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F02" w:rsidRDefault="00446F02" w:rsidP="00446F02">
      <w:pPr>
        <w:pStyle w:val="Default"/>
      </w:pPr>
      <w:r>
        <w:rPr>
          <w:noProof/>
          <w:lang w:eastAsia="en-AU"/>
        </w:rPr>
        <w:drawing>
          <wp:anchor distT="0" distB="0" distL="114300" distR="114300" simplePos="0" relativeHeight="251658240" behindDoc="1" locked="0" layoutInCell="1" allowOverlap="1">
            <wp:simplePos x="0" y="0"/>
            <wp:positionH relativeFrom="column">
              <wp:posOffset>-76200</wp:posOffset>
            </wp:positionH>
            <wp:positionV relativeFrom="paragraph">
              <wp:posOffset>62230</wp:posOffset>
            </wp:positionV>
            <wp:extent cx="2028825" cy="845185"/>
            <wp:effectExtent l="0" t="0" r="9525" b="0"/>
            <wp:wrapTight wrapText="bothSides">
              <wp:wrapPolygon edited="0">
                <wp:start x="3854" y="0"/>
                <wp:lineTo x="2028" y="8276"/>
                <wp:lineTo x="0" y="9737"/>
                <wp:lineTo x="0" y="16066"/>
                <wp:lineTo x="608" y="17527"/>
                <wp:lineTo x="7504" y="18500"/>
                <wp:lineTo x="20890" y="18500"/>
                <wp:lineTo x="21499" y="10224"/>
                <wp:lineTo x="20485" y="8763"/>
                <wp:lineTo x="20282" y="4382"/>
                <wp:lineTo x="8113" y="0"/>
                <wp:lineTo x="3854" y="0"/>
              </wp:wrapPolygon>
            </wp:wrapTight>
            <wp:docPr id="1" name="Picture 1" descr="D59BD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59BD271"/>
                    <pic:cNvPicPr>
                      <a:picLocks noChangeAspect="1" noChangeArrowheads="1"/>
                    </pic:cNvPicPr>
                  </pic:nvPicPr>
                  <pic:blipFill>
                    <a:blip r:embed="rId4" cstate="print">
                      <a:clrChange>
                        <a:clrFrom>
                          <a:srgbClr val="FAF9FF"/>
                        </a:clrFrom>
                        <a:clrTo>
                          <a:srgbClr val="FAF9FF">
                            <a:alpha val="0"/>
                          </a:srgbClr>
                        </a:clrTo>
                      </a:clrChange>
                      <a:lum bright="-12000"/>
                      <a:extLst>
                        <a:ext uri="{28A0092B-C50C-407E-A947-70E740481C1C}">
                          <a14:useLocalDpi xmlns:a14="http://schemas.microsoft.com/office/drawing/2010/main" val="0"/>
                        </a:ext>
                      </a:extLst>
                    </a:blip>
                    <a:srcRect/>
                    <a:stretch>
                      <a:fillRect/>
                    </a:stretch>
                  </pic:blipFill>
                  <pic:spPr bwMode="auto">
                    <a:xfrm>
                      <a:off x="0" y="0"/>
                      <a:ext cx="2028825"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F02" w:rsidRPr="00446F02" w:rsidRDefault="00446F02" w:rsidP="00446F02">
      <w:pPr>
        <w:pStyle w:val="Default"/>
        <w:jc w:val="right"/>
        <w:rPr>
          <w:sz w:val="18"/>
          <w:szCs w:val="23"/>
        </w:rPr>
      </w:pPr>
      <w:r>
        <w:t xml:space="preserve"> </w:t>
      </w:r>
      <w:r w:rsidR="00AC4CF3">
        <w:rPr>
          <w:sz w:val="18"/>
          <w:szCs w:val="23"/>
        </w:rPr>
        <w:t>1a Cockburn Rd,</w:t>
      </w:r>
      <w:r w:rsidRPr="00446F02">
        <w:rPr>
          <w:sz w:val="18"/>
          <w:szCs w:val="23"/>
        </w:rPr>
        <w:t xml:space="preserve"> Jamestown </w:t>
      </w:r>
    </w:p>
    <w:p w:rsidR="00446F02" w:rsidRPr="00446F02" w:rsidRDefault="00446F02" w:rsidP="00446F02">
      <w:pPr>
        <w:pStyle w:val="Default"/>
        <w:jc w:val="right"/>
        <w:rPr>
          <w:sz w:val="18"/>
          <w:szCs w:val="23"/>
        </w:rPr>
      </w:pPr>
      <w:r w:rsidRPr="00446F02">
        <w:rPr>
          <w:sz w:val="18"/>
          <w:szCs w:val="23"/>
        </w:rPr>
        <w:t xml:space="preserve">PH: 86641276 </w:t>
      </w:r>
    </w:p>
    <w:p w:rsidR="00446F02" w:rsidRDefault="0067044E" w:rsidP="00446F02">
      <w:pPr>
        <w:pStyle w:val="Default"/>
        <w:jc w:val="right"/>
        <w:rPr>
          <w:sz w:val="18"/>
          <w:szCs w:val="23"/>
        </w:rPr>
      </w:pPr>
      <w:hyperlink r:id="rId5" w:history="1">
        <w:r w:rsidR="004018F7" w:rsidRPr="00934AFD">
          <w:rPr>
            <w:rStyle w:val="Hyperlink"/>
            <w:sz w:val="18"/>
            <w:szCs w:val="23"/>
          </w:rPr>
          <w:t>dl.6624.leaders@schools.sa.edu.au</w:t>
        </w:r>
      </w:hyperlink>
      <w:r w:rsidR="00446F02" w:rsidRPr="00446F02">
        <w:rPr>
          <w:sz w:val="18"/>
          <w:szCs w:val="23"/>
        </w:rPr>
        <w:t xml:space="preserve"> </w:t>
      </w:r>
    </w:p>
    <w:p w:rsidR="00446F02" w:rsidRDefault="00446F02" w:rsidP="00446F02">
      <w:pPr>
        <w:pStyle w:val="Default"/>
        <w:jc w:val="right"/>
        <w:rPr>
          <w:sz w:val="23"/>
          <w:szCs w:val="23"/>
        </w:rPr>
      </w:pPr>
      <w:r w:rsidRPr="00446F02">
        <w:rPr>
          <w:sz w:val="18"/>
          <w:szCs w:val="23"/>
        </w:rPr>
        <w:t xml:space="preserve">www.jamestownpre.sa.edu.au </w:t>
      </w:r>
    </w:p>
    <w:p w:rsidR="00446F02" w:rsidRDefault="00446F02" w:rsidP="00446F02">
      <w:pPr>
        <w:pStyle w:val="Default"/>
        <w:rPr>
          <w:rFonts w:ascii="Lucida Handwriting" w:hAnsi="Lucida Handwriting" w:cs="Lucida Handwriting"/>
          <w:sz w:val="23"/>
          <w:szCs w:val="23"/>
        </w:rPr>
      </w:pPr>
      <w:r>
        <w:rPr>
          <w:rFonts w:ascii="Lucida Handwriting" w:hAnsi="Lucida Handwriting" w:cs="Lucida Handwriting"/>
          <w:sz w:val="23"/>
          <w:szCs w:val="23"/>
        </w:rPr>
        <w:t xml:space="preserve">“Play Is Our Work” </w:t>
      </w:r>
    </w:p>
    <w:p w:rsidR="00446F02" w:rsidRDefault="00446F02" w:rsidP="00446F02">
      <w:pPr>
        <w:pStyle w:val="Default"/>
        <w:rPr>
          <w:b/>
          <w:bCs/>
          <w:sz w:val="23"/>
          <w:szCs w:val="23"/>
        </w:rPr>
      </w:pPr>
      <w:r>
        <w:rPr>
          <w:b/>
          <w:bCs/>
          <w:noProof/>
          <w:sz w:val="23"/>
          <w:szCs w:val="23"/>
          <w:lang w:eastAsia="en-AU"/>
        </w:rPr>
        <mc:AlternateContent>
          <mc:Choice Requires="wps">
            <w:drawing>
              <wp:anchor distT="0" distB="0" distL="114300" distR="114300" simplePos="0" relativeHeight="251659264" behindDoc="0" locked="0" layoutInCell="1" allowOverlap="1" wp14:anchorId="17D1F3CF" wp14:editId="6C831507">
                <wp:simplePos x="0" y="0"/>
                <wp:positionH relativeFrom="column">
                  <wp:posOffset>19050</wp:posOffset>
                </wp:positionH>
                <wp:positionV relativeFrom="paragraph">
                  <wp:posOffset>102235</wp:posOffset>
                </wp:positionV>
                <wp:extent cx="5715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74AE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8.05pt" to="45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VDtgEAAMMDAAAOAAAAZHJzL2Uyb0RvYy54bWysU8GOEzEMvSPxD1HudGYqLaBRp3voCi4I&#10;KhY+IJtxOpGSOHJCp/17nLSdRYCEQFw8ceJn+z17Nvcn78QRKFkMg+xWrRQQNI42HAb59cu7V2+l&#10;SFmFUTkMMMgzJHm/ffliM8ce1jihG4EEJwmpn+Mgp5xj3zRJT+BVWmGEwI8GyavMLh2akdTM2b1r&#10;1m37upmRxkioISW+fbg8ym3Nbwzo/MmYBFm4QXJvuVqq9qnYZrtR/YFUnKy+tqH+oQuvbOCiS6oH&#10;lZX4RvaXVN5qwoQmrzT6Bo2xGioHZtO1P7F5nFSEyoXFSXGRKf2/tPrjcU/CjoNcSxGU5xE9ZlL2&#10;MGWxwxBYQCSxLjrNMfUcvgt7unop7qmQPhny5ct0xKlqe160hVMWmi/v3nR3bcsj0Le35hkYKeX3&#10;gF6UwyCdDYW26tXxQ8pcjENvIeyURi6l6ymfHZRgFz6DYSpcrKvoukSwcySOisevtIaQu0KF89Xo&#10;AjPWuQXY/hl4jS9QqAv2N+AFUStjyAvY24D0u+r5dGvZXOJvClx4FwmecDzXoVRpeFMqw+tWl1X8&#10;0a/w539v+x0AAP//AwBQSwMEFAAGAAgAAAAhAPJ3IUvdAAAABwEAAA8AAABkcnMvZG93bnJldi54&#10;bWxMj8FOwkAQhu8mvMNmSLwY2KJCsHZL1IRwEGOkPMDSHdqG7mzT3Zbi0zvEgx7n+yf/fJOsBluL&#10;HltfOVIwm0YgkHJnKioU7LP1ZAnCB01G145QwQU9rNLRTaJj4870hf0uFIJLyMdaQRlCE0vp8xKt&#10;9lPXIHF2dK3Vgce2kKbVZy63tbyPooW0uiK+UOoG30rMT7vOKtisX/F9fumKRzPfZHd9tv34/lwq&#10;dTseXp5BBBzC3zJc9VkdUnY6uI6MF7WCB/4kMF7MQHD8FF3B4RfINJH//dMfAAAA//8DAFBLAQIt&#10;ABQABgAIAAAAIQC2gziS/gAAAOEBAAATAAAAAAAAAAAAAAAAAAAAAABbQ29udGVudF9UeXBlc10u&#10;eG1sUEsBAi0AFAAGAAgAAAAhADj9If/WAAAAlAEAAAsAAAAAAAAAAAAAAAAALwEAAF9yZWxzLy5y&#10;ZWxzUEsBAi0AFAAGAAgAAAAhAOFSBUO2AQAAwwMAAA4AAAAAAAAAAAAAAAAALgIAAGRycy9lMm9E&#10;b2MueG1sUEsBAi0AFAAGAAgAAAAhAPJ3IUvdAAAABwEAAA8AAAAAAAAAAAAAAAAAEAQAAGRycy9k&#10;b3ducmV2LnhtbFBLBQYAAAAABAAEAPMAAAAaBQAAAAA=&#10;" strokecolor="#4579b8 [3044]"/>
            </w:pict>
          </mc:Fallback>
        </mc:AlternateContent>
      </w:r>
    </w:p>
    <w:p w:rsidR="00446F02" w:rsidRDefault="00446F02" w:rsidP="00446F02">
      <w:pPr>
        <w:pStyle w:val="Default"/>
        <w:rPr>
          <w:sz w:val="23"/>
          <w:szCs w:val="23"/>
        </w:rPr>
      </w:pPr>
      <w:r>
        <w:rPr>
          <w:b/>
          <w:bCs/>
          <w:sz w:val="23"/>
          <w:szCs w:val="23"/>
        </w:rPr>
        <w:t xml:space="preserve">Nutrition Policy </w:t>
      </w:r>
    </w:p>
    <w:p w:rsidR="00446F02" w:rsidRDefault="00446F02" w:rsidP="00446F02">
      <w:pPr>
        <w:pStyle w:val="Default"/>
        <w:rPr>
          <w:b/>
          <w:bCs/>
          <w:sz w:val="20"/>
          <w:szCs w:val="20"/>
        </w:rPr>
      </w:pPr>
      <w:r>
        <w:rPr>
          <w:b/>
          <w:bCs/>
          <w:noProof/>
          <w:sz w:val="23"/>
          <w:szCs w:val="23"/>
          <w:lang w:eastAsia="en-AU"/>
        </w:rPr>
        <mc:AlternateContent>
          <mc:Choice Requires="wps">
            <w:drawing>
              <wp:anchor distT="0" distB="0" distL="114300" distR="114300" simplePos="0" relativeHeight="251661312" behindDoc="0" locked="0" layoutInCell="1" allowOverlap="1" wp14:anchorId="42F43E04" wp14:editId="2EFBF027">
                <wp:simplePos x="0" y="0"/>
                <wp:positionH relativeFrom="column">
                  <wp:posOffset>19050</wp:posOffset>
                </wp:positionH>
                <wp:positionV relativeFrom="paragraph">
                  <wp:posOffset>61595</wp:posOffset>
                </wp:positionV>
                <wp:extent cx="5715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3278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4.85pt" to="45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aBtwEAAMMDAAAOAAAAZHJzL2Uyb0RvYy54bWysU8GOEzEMvSPxD1HudGZ2tYBGne6hK7gg&#10;qFj4gGzG6URK4sgJnfbvcdJ2FgESAnHxxImf7ffsWd8fvRMHoGQxDLJbtVJA0DjasB/k1y/vXr2V&#10;ImUVRuUwwCBPkOT95uWL9Rx7uMEJ3QgkOElI/RwHOeUc+6ZJegKv0gojBH40SF5ldmnfjKRmzu5d&#10;c9O2r5sZaYyEGlLi24fzo9zU/MaAzp+MSZCFGyT3lqulap+KbTZr1e9JxcnqSxvqH7rwygYuuqR6&#10;UFmJb2R/SeWtJkxo8kqjb9AYq6FyYDZd+xObx0lFqFxYnBQXmdL/S6s/HnYk7DjIWymC8jyix0zK&#10;7qcsthgCC4gkbotOc0w9h2/Dji5eijsqpI+GfPkyHXGs2p4WbeGYhebLuzfdXdvyCPT1rXkGRkr5&#10;PaAX5TBIZ0OhrXp1+JAyF+PQawg7pZFz6XrKJwcl2IXPYJgKF+squi4RbB2Jg+LxK60h5K5Q4Xw1&#10;usCMdW4Btn8GXuILFOqC/Q14QdTKGPIC9jYg/a56Pl5bNuf4qwJn3kWCJxxPdShVGt6UyvCy1WUV&#10;f/Qr/Pnf23wHAAD//wMAUEsDBBQABgAIAAAAIQCpH3oJ3AAAAAUBAAAPAAAAZHJzL2Rvd25yZXYu&#10;eG1sTI/dTsJAEIXvSXyHzZh4Y2DrDwi1W6ImhAswRuoDLN2xbezONt1tKT69Azdy+eVMzvkmWQ62&#10;Fj22vnKk4G4SgUDKnamoUPCVrcZzED5oMrp2hAqO6GGZXo0SHRt3oE/sd6EQXEI+1grKEJpYSp+X&#10;aLWfuAaJs2/XWh0Y20KaVh+43NbyPopm0uqKeKHUDb6VmP/sOqtgvXrFzfTYFY9mus5u+2z7/vsx&#10;V+rmenh5BhFwCP/HcNJndUjZae86Ml7UCh74k6Bg8QSC00V04v2ZZZrIS/v0DwAA//8DAFBLAQIt&#10;ABQABgAIAAAAIQC2gziS/gAAAOEBAAATAAAAAAAAAAAAAAAAAAAAAABbQ29udGVudF9UeXBlc10u&#10;eG1sUEsBAi0AFAAGAAgAAAAhADj9If/WAAAAlAEAAAsAAAAAAAAAAAAAAAAALwEAAF9yZWxzLy5y&#10;ZWxzUEsBAi0AFAAGAAgAAAAhAA0nJoG3AQAAwwMAAA4AAAAAAAAAAAAAAAAALgIAAGRycy9lMm9E&#10;b2MueG1sUEsBAi0AFAAGAAgAAAAhAKkfegncAAAABQEAAA8AAAAAAAAAAAAAAAAAEQQAAGRycy9k&#10;b3ducmV2LnhtbFBLBQYAAAAABAAEAPMAAAAaBQAAAAA=&#10;" strokecolor="#4579b8 [3044]"/>
            </w:pict>
          </mc:Fallback>
        </mc:AlternateContent>
      </w:r>
    </w:p>
    <w:p w:rsidR="00446F02" w:rsidRDefault="00446F02" w:rsidP="00446F02">
      <w:pPr>
        <w:pStyle w:val="Default"/>
        <w:rPr>
          <w:b/>
          <w:bCs/>
          <w:sz w:val="20"/>
          <w:szCs w:val="20"/>
        </w:rPr>
      </w:pPr>
      <w:r>
        <w:rPr>
          <w:b/>
          <w:bCs/>
          <w:sz w:val="20"/>
          <w:szCs w:val="20"/>
        </w:rPr>
        <w:t xml:space="preserve">Rationale </w:t>
      </w:r>
    </w:p>
    <w:p w:rsidR="00446F02" w:rsidRDefault="00446F02" w:rsidP="00446F02">
      <w:pPr>
        <w:pStyle w:val="Default"/>
        <w:rPr>
          <w:sz w:val="20"/>
          <w:szCs w:val="20"/>
        </w:rPr>
      </w:pPr>
      <w:r>
        <w:rPr>
          <w:b/>
          <w:bCs/>
          <w:noProof/>
          <w:sz w:val="23"/>
          <w:szCs w:val="23"/>
          <w:lang w:eastAsia="en-AU"/>
        </w:rPr>
        <mc:AlternateContent>
          <mc:Choice Requires="wps">
            <w:drawing>
              <wp:anchor distT="0" distB="0" distL="114300" distR="114300" simplePos="0" relativeHeight="251663360" behindDoc="0" locked="0" layoutInCell="1" allowOverlap="1" wp14:anchorId="6885B937" wp14:editId="6D1F6B3D">
                <wp:simplePos x="0" y="0"/>
                <wp:positionH relativeFrom="column">
                  <wp:posOffset>19050</wp:posOffset>
                </wp:positionH>
                <wp:positionV relativeFrom="paragraph">
                  <wp:posOffset>55245</wp:posOffset>
                </wp:positionV>
                <wp:extent cx="5715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80654"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4.35pt" to="45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2itwEAAMMDAAAOAAAAZHJzL2Uyb0RvYy54bWysU8GOEzEMvSPxD1HudGZWu4BGne6hK7gg&#10;qFj4gGzG6URK4sgJnfbvcdJ2FgESAnHxxImf7ffsWd8fvRMHoGQxDLJbtVJA0DjasB/k1y/vXr2V&#10;ImUVRuUwwCBPkOT95uWL9Rx7uMEJ3QgkOElI/RwHOeUc+6ZJegKv0gojBH40SF5ldmnfjKRmzu5d&#10;c9O2r5sZaYyEGlLi24fzo9zU/MaAzp+MSZCFGyT3lqulap+KbTZr1e9JxcnqSxvqH7rwygYuuqR6&#10;UFmJb2R/SeWtJkxo8kqjb9AYq6FyYDZd+xObx0lFqFxYnBQXmdL/S6s/HnYk7DjIWymC8jyix0zK&#10;7qcsthgCC4gkbotOc0w9h2/Dji5eijsqpI+GfPkyHXGs2p4WbeGYhebLuzfdXdvyCPT1rXkGRkr5&#10;PaAX5TBIZ0OhrXp1+JAyF+PQawg7pZFz6XrKJwcl2IXPYJgKF+squi4RbB2Jg+LxK60h5K5Q4Xw1&#10;usCMdW4Btn8GXuILFOqC/Q14QdTKGPIC9jYg/a56Pl5bNuf4qwJn3kWCJxxPdShVGt6UyvCy1WUV&#10;f/Qr/Pnf23wHAAD//wMAUEsDBBQABgAIAAAAIQB68G353AAAAAUBAAAPAAAAZHJzL2Rvd25yZXYu&#10;eG1sTI/LTsMwEEX3lfgHayqxQa3DoxDSTCpAqroAhNrwAW48JBHxOIqdNOXrcdnQ5dEd3XsmXY2m&#10;EQN1rraMcD2PQBAXVtdcInzm61kMwnnFWjWWCeFIDlbZxSRVibYH3tKw86UIJewShVB53yZSuqIi&#10;o9zctsQh+7KdUT5gV0rdqUMoN428iaJ7aVTNYaFSLb1UVHzveoOwWT/T6+LYl3d6scmvhvzt/ecj&#10;Rrycjk9LEJ5G/38MJ/2gDllw2tuetRMNwm34xCPEDyBC+hideP/HMkvluX32CwAA//8DAFBLAQIt&#10;ABQABgAIAAAAIQC2gziS/gAAAOEBAAATAAAAAAAAAAAAAAAAAAAAAABbQ29udGVudF9UeXBlc10u&#10;eG1sUEsBAi0AFAAGAAgAAAAhADj9If/WAAAAlAEAAAsAAAAAAAAAAAAAAAAALwEAAF9yZWxzLy5y&#10;ZWxzUEsBAi0AFAAGAAgAAAAhAEpkXaK3AQAAwwMAAA4AAAAAAAAAAAAAAAAALgIAAGRycy9lMm9E&#10;b2MueG1sUEsBAi0AFAAGAAgAAAAhAHrwbfncAAAABQEAAA8AAAAAAAAAAAAAAAAAEQQAAGRycy9k&#10;b3ducmV2LnhtbFBLBQYAAAAABAAEAPMAAAAaBQAAAAA=&#10;" strokecolor="#4579b8 [3044]"/>
            </w:pict>
          </mc:Fallback>
        </mc:AlternateContent>
      </w:r>
    </w:p>
    <w:p w:rsidR="00446F02" w:rsidRDefault="00446F02" w:rsidP="00446F02">
      <w:pPr>
        <w:pStyle w:val="Default"/>
        <w:rPr>
          <w:sz w:val="20"/>
          <w:szCs w:val="20"/>
        </w:rPr>
      </w:pPr>
      <w:r>
        <w:rPr>
          <w:sz w:val="20"/>
          <w:szCs w:val="20"/>
        </w:rPr>
        <w:t xml:space="preserve">We believe that early childhood is an important time for establishing lifelong, healthy eating habits which benefit the children by maximizing growth, development, activity levels and good health, minimizing the risk of diet related diseases later in life and contributing to the good health and wellbeing vital for positive engagement in learning activities. </w:t>
      </w:r>
    </w:p>
    <w:p w:rsidR="00446F02" w:rsidRDefault="00446F02" w:rsidP="00446F02">
      <w:pPr>
        <w:pStyle w:val="Default"/>
        <w:rPr>
          <w:b/>
          <w:bCs/>
          <w:sz w:val="20"/>
          <w:szCs w:val="20"/>
        </w:rPr>
      </w:pPr>
      <w:r>
        <w:rPr>
          <w:b/>
          <w:bCs/>
          <w:noProof/>
          <w:sz w:val="23"/>
          <w:szCs w:val="23"/>
          <w:lang w:eastAsia="en-AU"/>
        </w:rPr>
        <mc:AlternateContent>
          <mc:Choice Requires="wps">
            <w:drawing>
              <wp:anchor distT="0" distB="0" distL="114300" distR="114300" simplePos="0" relativeHeight="251665408" behindDoc="0" locked="0" layoutInCell="1" allowOverlap="1" wp14:anchorId="7D5E78B7" wp14:editId="2C4A0EE0">
                <wp:simplePos x="0" y="0"/>
                <wp:positionH relativeFrom="column">
                  <wp:posOffset>-28575</wp:posOffset>
                </wp:positionH>
                <wp:positionV relativeFrom="paragraph">
                  <wp:posOffset>86995</wp:posOffset>
                </wp:positionV>
                <wp:extent cx="5715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43CF1"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6.85pt" to="447.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5gtgEAAMMDAAAOAAAAZHJzL2Uyb0RvYy54bWysU8GOEzEMvSPxD1HudGZWKqBRp3voCi4I&#10;KhY+IJtxOpGSOHJCp/17nLSdRYCEQFw8ceJn+z17Nvcn78QRKFkMg+xWrRQQNI42HAb59cu7V2+l&#10;SFmFUTkMMMgzJHm/ffliM8ce7nBCNwIJThJSP8dBTjnHvmmSnsCrtMIIgR8NkleZXTo0I6mZs3vX&#10;3LXt62ZGGiOhhpT49uHyKLc1vzGg8ydjEmThBsm95Wqp2qdim+1G9QdScbL62ob6hy68soGLLqke&#10;VFbiG9lfUnmrCROavNLoGzTGaqgcmE3X/sTmcVIRKhcWJ8VFpvT/0uqPxz0JOw5yLUVQnkf0mEnZ&#10;w5TFDkNgAZHEuug0x9Rz+C7s6eqluKdC+mTIly/TEaeq7XnRFk5ZaL5cv+nWbcsj0Le35hkYKeX3&#10;gF6UwyCdDYW26tXxQ8pcjENvIeyURi6l6ymfHZRgFz6DYSpcrKvoukSwcySOisevtIaQu0KF89Xo&#10;AjPWuQXY/hl4jS9QqAv2N+AFUStjyAvY24D0u+r5dGvZXOJvClx4FwmecDzXoVRpeFMqw+tWl1X8&#10;0a/w539v+x0AAP//AwBQSwMEFAAGAAgAAAAhAAXBl/TeAAAACAEAAA8AAABkcnMvZG93bnJldi54&#10;bWxMj8FOwzAQRO9I/IO1SFxQ6wBNCSFOBUhVDwWhNnyAGy9JRLyOYidN+XoWcYDjvhnNzmSrybZi&#10;xN43jhRczyMQSKUzDVUK3ov1LAHhgyajW0eo4IQeVvn5WaZT4460w3EfKsEh5FOtoA6hS6X0ZY1W&#10;+7nrkFj7cL3Vgc++kqbXRw63rbyJoqW0uiH+UOsOn2ssP/eDVbBZP+E2Pg3VwsSb4mosXl6/3hKl&#10;Li+mxwcQAafwZ4af+lwdcu50cAMZL1oFs0XMTua3dyBYT+5jBodfIPNM/h+QfwMAAP//AwBQSwEC&#10;LQAUAAYACAAAACEAtoM4kv4AAADhAQAAEwAAAAAAAAAAAAAAAAAAAAAAW0NvbnRlbnRfVHlwZXNd&#10;LnhtbFBLAQItABQABgAIAAAAIQA4/SH/1gAAAJQBAAALAAAAAAAAAAAAAAAAAC8BAABfcmVscy8u&#10;cmVsc1BLAQItABQABgAIAAAAIQCmEX5gtgEAAMMDAAAOAAAAAAAAAAAAAAAAAC4CAABkcnMvZTJv&#10;RG9jLnhtbFBLAQItABQABgAIAAAAIQAFwZf03gAAAAgBAAAPAAAAAAAAAAAAAAAAABAEAABkcnMv&#10;ZG93bnJldi54bWxQSwUGAAAAAAQABADzAAAAGwUAAAAA&#10;" strokecolor="#4579b8 [3044]"/>
            </w:pict>
          </mc:Fallback>
        </mc:AlternateContent>
      </w:r>
    </w:p>
    <w:p w:rsidR="00446F02" w:rsidRDefault="00446F02" w:rsidP="00446F02">
      <w:pPr>
        <w:pStyle w:val="Default"/>
        <w:rPr>
          <w:sz w:val="20"/>
          <w:szCs w:val="20"/>
        </w:rPr>
      </w:pPr>
      <w:r>
        <w:rPr>
          <w:b/>
          <w:bCs/>
          <w:sz w:val="20"/>
          <w:szCs w:val="20"/>
        </w:rPr>
        <w:t xml:space="preserve">Strategies, Practices and Procedures </w:t>
      </w:r>
    </w:p>
    <w:p w:rsidR="00446F02" w:rsidRDefault="00446F02" w:rsidP="00446F02">
      <w:pPr>
        <w:pStyle w:val="Default"/>
        <w:rPr>
          <w:b/>
          <w:bCs/>
          <w:sz w:val="20"/>
          <w:szCs w:val="20"/>
        </w:rPr>
      </w:pPr>
      <w:r>
        <w:rPr>
          <w:b/>
          <w:bCs/>
          <w:noProof/>
          <w:sz w:val="23"/>
          <w:szCs w:val="23"/>
          <w:lang w:eastAsia="en-AU"/>
        </w:rPr>
        <mc:AlternateContent>
          <mc:Choice Requires="wps">
            <w:drawing>
              <wp:anchor distT="0" distB="0" distL="114300" distR="114300" simplePos="0" relativeHeight="251667456" behindDoc="0" locked="0" layoutInCell="1" allowOverlap="1" wp14:anchorId="166F345D" wp14:editId="43388790">
                <wp:simplePos x="0" y="0"/>
                <wp:positionH relativeFrom="column">
                  <wp:posOffset>-28575</wp:posOffset>
                </wp:positionH>
                <wp:positionV relativeFrom="paragraph">
                  <wp:posOffset>71120</wp:posOffset>
                </wp:positionV>
                <wp:extent cx="5715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C8D75"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5.6pt" to="447.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r9uAEAAMMDAAAOAAAAZHJzL2Uyb0RvYy54bWysU8Fu2zAMvQ/YPwi6L3YKNBuMOD2k6C7D&#10;FqzbB6gyFQuQRIHSEufvRymJO6wDhg290KLER/I90uu7yTtxAEoWQy+Xi1YKCBoHG/a9/P7t4d0H&#10;KVJWYVAOA/TyBEnebd6+WR9jBzc4ohuABCcJqTvGXo45x65pkh7Bq7TACIEfDZJXmV3aNwOpI2f3&#10;rrlp21VzRBoioYaU+Pb+/Cg3Nb8xoPMXYxJk4XrJveVqqdqnYpvNWnV7UnG0+tKG+o8uvLKBi86p&#10;7lVW4gfZF6m81YQJTV5o9A0aYzVUDsxm2f7G5nFUESoXFifFWab0emn158OOhB16uZIiKM8jesyk&#10;7H7MYoshsIBIYlV0OsbUcfg27OjipbijQnoy5MuX6YipanuatYUpC82Xt++Xt23LI9DXt+YZGCnl&#10;j4BelEMvnQ2FturU4VPKXIxDryHslEbOpespnxyUYBe+gmEqXGxZ0XWJYOtIHBSPX2kNIS8LFc5X&#10;owvMWOdmYPt34CW+QKEu2L+AZ0StjCHPYG8D0p+q5+nasjnHXxU48y4SPOFwqkOp0vCmVIaXrS6r&#10;+Ktf4c//3uYnAAAA//8DAFBLAwQUAAYACAAAACEATp5id94AAAAIAQAADwAAAGRycy9kb3ducmV2&#10;LnhtbEyPwU7DMBBE70j8g7VIXFDrtGpQmsapAKnqASpEwwe48ZJExOsodtKUr2cRBzjum9HsTLad&#10;bCtG7H3jSMFiHoFAKp1pqFLwXuxmCQgfNBndOkIFF/Swza+vMp0ad6Y3HI+hEhxCPtUK6hC6VEpf&#10;1mi1n7sOibUP11sd+OwraXp95nDbymUU3UurG+IPte7wqcby8zhYBfvdIz7Hl6FamXhf3I3Fy+Hr&#10;NVHq9mZ62IAIOIU/M/zU5+qQc6eTG8h40SqYrWJ2Ml8sQbCerGMGp18g80z+H5B/AwAA//8DAFBL&#10;AQItABQABgAIAAAAIQC2gziS/gAAAOEBAAATAAAAAAAAAAAAAAAAAAAAAABbQ29udGVudF9UeXBl&#10;c10ueG1sUEsBAi0AFAAGAAgAAAAhADj9If/WAAAAlAEAAAsAAAAAAAAAAAAAAAAALwEAAF9yZWxz&#10;Ly5yZWxzUEsBAi0AFAAGAAgAAAAhANOJav24AQAAwwMAAA4AAAAAAAAAAAAAAAAALgIAAGRycy9l&#10;Mm9Eb2MueG1sUEsBAi0AFAAGAAgAAAAhAE6eYnfeAAAACAEAAA8AAAAAAAAAAAAAAAAAEgQAAGRy&#10;cy9kb3ducmV2LnhtbFBLBQYAAAAABAAEAPMAAAAdBQAAAAA=&#10;" strokecolor="#4579b8 [3044]"/>
            </w:pict>
          </mc:Fallback>
        </mc:AlternateContent>
      </w:r>
    </w:p>
    <w:p w:rsidR="00446F02" w:rsidRDefault="00446F02" w:rsidP="00446F02">
      <w:pPr>
        <w:pStyle w:val="Default"/>
        <w:rPr>
          <w:sz w:val="20"/>
          <w:szCs w:val="20"/>
        </w:rPr>
      </w:pPr>
      <w:r>
        <w:rPr>
          <w:b/>
          <w:bCs/>
          <w:sz w:val="20"/>
          <w:szCs w:val="20"/>
        </w:rPr>
        <w:t xml:space="preserve">CURRICULUM </w:t>
      </w:r>
    </w:p>
    <w:p w:rsidR="00446F02" w:rsidRPr="00446F02" w:rsidRDefault="00446F02" w:rsidP="00446F02">
      <w:pPr>
        <w:pStyle w:val="Default"/>
        <w:rPr>
          <w:i/>
          <w:sz w:val="20"/>
          <w:szCs w:val="20"/>
        </w:rPr>
      </w:pPr>
      <w:r w:rsidRPr="00446F02">
        <w:rPr>
          <w:i/>
          <w:sz w:val="20"/>
          <w:szCs w:val="20"/>
        </w:rPr>
        <w:t xml:space="preserve">Jamestown Community Children’s Centre’s food and nutrition curriculum: </w:t>
      </w:r>
    </w:p>
    <w:p w:rsidR="00446F02" w:rsidRDefault="00446F02" w:rsidP="00446F02">
      <w:pPr>
        <w:pStyle w:val="Default"/>
        <w:spacing w:after="131"/>
        <w:rPr>
          <w:sz w:val="20"/>
          <w:szCs w:val="20"/>
        </w:rPr>
      </w:pPr>
      <w:r>
        <w:rPr>
          <w:sz w:val="20"/>
          <w:szCs w:val="20"/>
        </w:rPr>
        <w:t xml:space="preserve">- Includes activities that provide children with knowledge, attitudes and skills to make positive healthy food choices and learn about the variety of foods available for good health </w:t>
      </w:r>
    </w:p>
    <w:p w:rsidR="00446F02" w:rsidRDefault="00446F02" w:rsidP="00446F02">
      <w:pPr>
        <w:pStyle w:val="Default"/>
        <w:rPr>
          <w:sz w:val="20"/>
          <w:szCs w:val="20"/>
        </w:rPr>
      </w:pPr>
      <w:r>
        <w:rPr>
          <w:sz w:val="20"/>
          <w:szCs w:val="20"/>
        </w:rPr>
        <w:t xml:space="preserve">- Includes opportunities for children to develop practical food skills, including preparing and cooking and tasting healthy food </w:t>
      </w:r>
    </w:p>
    <w:p w:rsidR="00446F02" w:rsidRDefault="00446F02" w:rsidP="00446F02">
      <w:pPr>
        <w:pStyle w:val="Default"/>
        <w:rPr>
          <w:sz w:val="20"/>
          <w:szCs w:val="20"/>
        </w:rPr>
      </w:pPr>
    </w:p>
    <w:p w:rsidR="00446F02" w:rsidRDefault="00446F02" w:rsidP="00446F02">
      <w:pPr>
        <w:pStyle w:val="Default"/>
        <w:rPr>
          <w:sz w:val="20"/>
          <w:szCs w:val="20"/>
        </w:rPr>
      </w:pPr>
      <w:r>
        <w:rPr>
          <w:b/>
          <w:bCs/>
          <w:sz w:val="20"/>
          <w:szCs w:val="20"/>
        </w:rPr>
        <w:t xml:space="preserve">THE LEARNING ENVIRONMENT </w:t>
      </w:r>
    </w:p>
    <w:p w:rsidR="00446F02" w:rsidRPr="00446F02" w:rsidRDefault="00446F02" w:rsidP="00446F02">
      <w:pPr>
        <w:pStyle w:val="Default"/>
        <w:rPr>
          <w:i/>
          <w:sz w:val="20"/>
          <w:szCs w:val="20"/>
        </w:rPr>
      </w:pPr>
      <w:r w:rsidRPr="00446F02">
        <w:rPr>
          <w:i/>
          <w:sz w:val="20"/>
          <w:szCs w:val="20"/>
        </w:rPr>
        <w:t xml:space="preserve">Children at Jamestown Community Children’s Centre: </w:t>
      </w:r>
    </w:p>
    <w:p w:rsidR="00446F02" w:rsidRDefault="00446F02" w:rsidP="00446F02">
      <w:pPr>
        <w:pStyle w:val="Default"/>
        <w:spacing w:after="133"/>
        <w:rPr>
          <w:sz w:val="20"/>
          <w:szCs w:val="20"/>
        </w:rPr>
      </w:pPr>
      <w:r>
        <w:rPr>
          <w:sz w:val="20"/>
          <w:szCs w:val="20"/>
        </w:rPr>
        <w:t xml:space="preserve">- Have fresh, clean tap water available at all times and are encouraged to drink water regularly through the day </w:t>
      </w:r>
    </w:p>
    <w:p w:rsidR="00446F02" w:rsidRDefault="00446F02" w:rsidP="00446F02">
      <w:pPr>
        <w:pStyle w:val="Default"/>
        <w:spacing w:after="133"/>
        <w:rPr>
          <w:sz w:val="20"/>
          <w:szCs w:val="20"/>
        </w:rPr>
      </w:pPr>
      <w:r>
        <w:rPr>
          <w:sz w:val="20"/>
          <w:szCs w:val="20"/>
        </w:rPr>
        <w:t>- Eat routinely at scheduled break times but are also a</w:t>
      </w:r>
      <w:r w:rsidR="003317A6">
        <w:rPr>
          <w:sz w:val="20"/>
          <w:szCs w:val="20"/>
        </w:rPr>
        <w:t>ble to eat when hungry, provide</w:t>
      </w:r>
      <w:r>
        <w:rPr>
          <w:sz w:val="20"/>
          <w:szCs w:val="20"/>
        </w:rPr>
        <w:t xml:space="preserve"> safety (sitting down to eat) and hygiene practices (washing hands and cleaning tables) are observed </w:t>
      </w:r>
    </w:p>
    <w:p w:rsidR="00446F02" w:rsidRDefault="00446F02" w:rsidP="00446F02">
      <w:pPr>
        <w:pStyle w:val="Default"/>
        <w:rPr>
          <w:sz w:val="20"/>
          <w:szCs w:val="20"/>
        </w:rPr>
      </w:pPr>
      <w:r>
        <w:rPr>
          <w:sz w:val="20"/>
          <w:szCs w:val="20"/>
        </w:rPr>
        <w:t xml:space="preserve">- Eat in a positive social environment in which educators promote healthy eating </w:t>
      </w:r>
    </w:p>
    <w:p w:rsidR="00446F02" w:rsidRDefault="00446F02" w:rsidP="00446F02">
      <w:pPr>
        <w:pStyle w:val="Default"/>
        <w:rPr>
          <w:sz w:val="20"/>
          <w:szCs w:val="20"/>
        </w:rPr>
      </w:pPr>
    </w:p>
    <w:p w:rsidR="00446F02" w:rsidRPr="00446F02" w:rsidRDefault="00446F02" w:rsidP="00446F02">
      <w:pPr>
        <w:pStyle w:val="Default"/>
        <w:rPr>
          <w:i/>
          <w:sz w:val="20"/>
          <w:szCs w:val="20"/>
        </w:rPr>
      </w:pPr>
      <w:r w:rsidRPr="00446F02">
        <w:rPr>
          <w:i/>
          <w:sz w:val="20"/>
          <w:szCs w:val="20"/>
        </w:rPr>
        <w:t xml:space="preserve">Jamestown Community Children’s Centre: </w:t>
      </w:r>
    </w:p>
    <w:p w:rsidR="00446F02" w:rsidRDefault="00446F02" w:rsidP="00446F02">
      <w:pPr>
        <w:pStyle w:val="Default"/>
        <w:spacing w:after="133"/>
        <w:rPr>
          <w:sz w:val="20"/>
          <w:szCs w:val="20"/>
        </w:rPr>
      </w:pPr>
      <w:r>
        <w:rPr>
          <w:sz w:val="20"/>
          <w:szCs w:val="20"/>
        </w:rPr>
        <w:t xml:space="preserve">- Does not use food and drink for rewards or motivation </w:t>
      </w:r>
    </w:p>
    <w:p w:rsidR="00446F02" w:rsidRDefault="00446F02" w:rsidP="00446F02">
      <w:pPr>
        <w:pStyle w:val="Default"/>
        <w:spacing w:after="133"/>
        <w:rPr>
          <w:sz w:val="20"/>
          <w:szCs w:val="20"/>
        </w:rPr>
      </w:pPr>
      <w:r>
        <w:rPr>
          <w:sz w:val="20"/>
          <w:szCs w:val="20"/>
        </w:rPr>
        <w:t xml:space="preserve">- Understands and promotes the importance of breakfast and healthy meals for children </w:t>
      </w:r>
    </w:p>
    <w:p w:rsidR="00446F02" w:rsidRDefault="00446F02" w:rsidP="00446F02">
      <w:pPr>
        <w:pStyle w:val="Default"/>
        <w:rPr>
          <w:sz w:val="20"/>
          <w:szCs w:val="20"/>
        </w:rPr>
      </w:pPr>
      <w:r>
        <w:rPr>
          <w:sz w:val="20"/>
          <w:szCs w:val="20"/>
        </w:rPr>
        <w:t xml:space="preserve">- Is a breastfeeding-friendly site </w:t>
      </w:r>
    </w:p>
    <w:p w:rsidR="00446F02" w:rsidRDefault="00446F02" w:rsidP="00446F02">
      <w:pPr>
        <w:pStyle w:val="Default"/>
        <w:rPr>
          <w:sz w:val="20"/>
          <w:szCs w:val="20"/>
        </w:rPr>
      </w:pPr>
    </w:p>
    <w:p w:rsidR="00446F02" w:rsidRDefault="00446F02" w:rsidP="00446F02">
      <w:pPr>
        <w:pStyle w:val="Default"/>
        <w:rPr>
          <w:sz w:val="20"/>
          <w:szCs w:val="20"/>
        </w:rPr>
      </w:pPr>
      <w:r>
        <w:rPr>
          <w:b/>
          <w:bCs/>
          <w:sz w:val="20"/>
          <w:szCs w:val="20"/>
        </w:rPr>
        <w:t xml:space="preserve">FOOD SUPPLY </w:t>
      </w:r>
    </w:p>
    <w:p w:rsidR="00446F02" w:rsidRPr="00446F02" w:rsidRDefault="00446F02" w:rsidP="00446F02">
      <w:pPr>
        <w:pStyle w:val="Default"/>
        <w:rPr>
          <w:i/>
          <w:sz w:val="20"/>
          <w:szCs w:val="20"/>
        </w:rPr>
      </w:pPr>
      <w:r w:rsidRPr="00446F02">
        <w:rPr>
          <w:i/>
          <w:sz w:val="20"/>
          <w:szCs w:val="20"/>
        </w:rPr>
        <w:t xml:space="preserve">Jamestown Community Children’s Centre: </w:t>
      </w:r>
    </w:p>
    <w:p w:rsidR="00446F02" w:rsidRPr="00FA41C3" w:rsidRDefault="00446F02" w:rsidP="00446F02">
      <w:pPr>
        <w:pStyle w:val="Default"/>
        <w:spacing w:after="133"/>
        <w:rPr>
          <w:i/>
          <w:sz w:val="20"/>
          <w:szCs w:val="20"/>
        </w:rPr>
      </w:pPr>
      <w:r>
        <w:rPr>
          <w:sz w:val="20"/>
          <w:szCs w:val="20"/>
        </w:rPr>
        <w:t xml:space="preserve">- Encourages </w:t>
      </w:r>
      <w:r w:rsidR="00FA41C3">
        <w:rPr>
          <w:sz w:val="20"/>
          <w:szCs w:val="20"/>
        </w:rPr>
        <w:t xml:space="preserve">families to choose foods consistent with the </w:t>
      </w:r>
      <w:r w:rsidR="00FA41C3">
        <w:rPr>
          <w:i/>
          <w:sz w:val="20"/>
          <w:szCs w:val="20"/>
        </w:rPr>
        <w:t>Australian Guide to Healthy Eating and Dietary Guidelines for Australian Children and Adolescents</w:t>
      </w:r>
      <w:r w:rsidR="00FA41C3">
        <w:rPr>
          <w:sz w:val="20"/>
          <w:szCs w:val="20"/>
        </w:rPr>
        <w:t xml:space="preserve"> (www.eatforhealth.gov.au)</w:t>
      </w:r>
    </w:p>
    <w:p w:rsidR="00446F02" w:rsidRDefault="00446F02" w:rsidP="00446F02">
      <w:pPr>
        <w:pStyle w:val="Default"/>
        <w:spacing w:after="133"/>
        <w:rPr>
          <w:sz w:val="20"/>
          <w:szCs w:val="20"/>
        </w:rPr>
      </w:pPr>
      <w:r>
        <w:rPr>
          <w:sz w:val="20"/>
          <w:szCs w:val="20"/>
        </w:rPr>
        <w:t xml:space="preserve">- Is culturally sensitive and inclusive when discussing foods in the curriculum / foods brought from home </w:t>
      </w:r>
    </w:p>
    <w:p w:rsidR="00446F02" w:rsidRDefault="00446F02" w:rsidP="00446F02">
      <w:pPr>
        <w:pStyle w:val="Default"/>
        <w:spacing w:after="133"/>
        <w:rPr>
          <w:sz w:val="20"/>
          <w:szCs w:val="20"/>
        </w:rPr>
      </w:pPr>
      <w:r>
        <w:rPr>
          <w:sz w:val="20"/>
          <w:szCs w:val="20"/>
        </w:rPr>
        <w:t xml:space="preserve">- Ensures healthy foods are available during centre activities and events </w:t>
      </w:r>
    </w:p>
    <w:p w:rsidR="00446F02" w:rsidRDefault="00446F02" w:rsidP="00446F02">
      <w:pPr>
        <w:pStyle w:val="Default"/>
        <w:spacing w:after="133"/>
        <w:rPr>
          <w:sz w:val="20"/>
          <w:szCs w:val="20"/>
        </w:rPr>
      </w:pPr>
      <w:r>
        <w:rPr>
          <w:sz w:val="20"/>
          <w:szCs w:val="20"/>
        </w:rPr>
        <w:t xml:space="preserve">- Makes information about healthy eating available to families </w:t>
      </w:r>
    </w:p>
    <w:p w:rsidR="00446F02" w:rsidRDefault="00446F02" w:rsidP="00446F02">
      <w:pPr>
        <w:pStyle w:val="Default"/>
        <w:rPr>
          <w:sz w:val="20"/>
          <w:szCs w:val="20"/>
        </w:rPr>
      </w:pPr>
      <w:r>
        <w:rPr>
          <w:sz w:val="20"/>
          <w:szCs w:val="20"/>
        </w:rPr>
        <w:t xml:space="preserve">- Has the following guidelines for foods brought from home for meals and snacks: </w:t>
      </w:r>
    </w:p>
    <w:p w:rsidR="00446F02" w:rsidRDefault="00446F02" w:rsidP="00446F02">
      <w:pPr>
        <w:pStyle w:val="Default"/>
        <w:rPr>
          <w:sz w:val="20"/>
          <w:szCs w:val="20"/>
        </w:rPr>
      </w:pPr>
    </w:p>
    <w:p w:rsidR="009C30C6" w:rsidRDefault="00446F02" w:rsidP="00446F02">
      <w:pPr>
        <w:pStyle w:val="Default"/>
        <w:rPr>
          <w:sz w:val="20"/>
          <w:szCs w:val="20"/>
        </w:rPr>
      </w:pPr>
      <w:r w:rsidRPr="00446F02">
        <w:rPr>
          <w:sz w:val="20"/>
          <w:szCs w:val="20"/>
          <w:u w:val="single"/>
        </w:rPr>
        <w:t>MORNING TEA</w:t>
      </w:r>
      <w:r>
        <w:rPr>
          <w:sz w:val="20"/>
          <w:szCs w:val="20"/>
        </w:rPr>
        <w:t>: As a guide, fresh fruit</w:t>
      </w:r>
      <w:r w:rsidR="0036027E">
        <w:rPr>
          <w:sz w:val="20"/>
          <w:szCs w:val="20"/>
        </w:rPr>
        <w:t xml:space="preserve"> is the first option</w:t>
      </w:r>
      <w:r>
        <w:rPr>
          <w:sz w:val="20"/>
          <w:szCs w:val="20"/>
        </w:rPr>
        <w:t>,</w:t>
      </w:r>
      <w:r w:rsidR="0036027E">
        <w:rPr>
          <w:sz w:val="20"/>
          <w:szCs w:val="20"/>
        </w:rPr>
        <w:t xml:space="preserve"> other healthy options include</w:t>
      </w:r>
      <w:r>
        <w:rPr>
          <w:sz w:val="20"/>
          <w:szCs w:val="20"/>
        </w:rPr>
        <w:t xml:space="preserve"> dried fruit, crackers, cheese</w:t>
      </w:r>
      <w:r w:rsidR="009C30C6">
        <w:rPr>
          <w:sz w:val="20"/>
          <w:szCs w:val="20"/>
        </w:rPr>
        <w:t>, tinned tuna, raw vegetables</w:t>
      </w:r>
      <w:r>
        <w:rPr>
          <w:sz w:val="20"/>
          <w:szCs w:val="20"/>
        </w:rPr>
        <w:t xml:space="preserve"> or a combination of these foods should be provided. </w:t>
      </w:r>
    </w:p>
    <w:p w:rsidR="00446F02" w:rsidRDefault="00446F02" w:rsidP="00446F02">
      <w:pPr>
        <w:pStyle w:val="Default"/>
        <w:rPr>
          <w:sz w:val="20"/>
          <w:szCs w:val="20"/>
        </w:rPr>
      </w:pPr>
      <w:r w:rsidRPr="00446F02">
        <w:rPr>
          <w:sz w:val="20"/>
          <w:szCs w:val="20"/>
          <w:u w:val="single"/>
        </w:rPr>
        <w:t>LUNCH BOXES</w:t>
      </w:r>
      <w:r>
        <w:rPr>
          <w:sz w:val="20"/>
          <w:szCs w:val="20"/>
        </w:rPr>
        <w:t xml:space="preserve">: Healthy foods should make up the major part of the contents of the lunch box. </w:t>
      </w:r>
    </w:p>
    <w:p w:rsidR="00446F02" w:rsidRDefault="00446F02" w:rsidP="00446F02">
      <w:pPr>
        <w:pStyle w:val="Default"/>
        <w:rPr>
          <w:sz w:val="20"/>
          <w:szCs w:val="20"/>
        </w:rPr>
      </w:pPr>
      <w:r w:rsidRPr="00446F02">
        <w:rPr>
          <w:sz w:val="20"/>
          <w:szCs w:val="20"/>
          <w:u w:val="single"/>
        </w:rPr>
        <w:t>DRINKS</w:t>
      </w:r>
      <w:r>
        <w:rPr>
          <w:sz w:val="20"/>
          <w:szCs w:val="20"/>
        </w:rPr>
        <w:t xml:space="preserve">: Drink containers should be filled with water only. </w:t>
      </w:r>
    </w:p>
    <w:p w:rsidR="00446F02" w:rsidRDefault="00446F02" w:rsidP="00446F02">
      <w:pPr>
        <w:pStyle w:val="Default"/>
        <w:rPr>
          <w:sz w:val="20"/>
          <w:szCs w:val="20"/>
        </w:rPr>
      </w:pPr>
      <w:r w:rsidRPr="00446F02">
        <w:rPr>
          <w:sz w:val="20"/>
          <w:szCs w:val="20"/>
          <w:u w:val="single"/>
        </w:rPr>
        <w:t>BOTTLES</w:t>
      </w:r>
      <w:r>
        <w:rPr>
          <w:sz w:val="20"/>
          <w:szCs w:val="20"/>
        </w:rPr>
        <w:t xml:space="preserve">: Breast milk, boiled water or formula should be provided daily in named, sterilized bottles. </w:t>
      </w:r>
    </w:p>
    <w:p w:rsidR="00446F02" w:rsidRDefault="00446F02" w:rsidP="00446F02">
      <w:pPr>
        <w:pStyle w:val="Default"/>
        <w:pageBreakBefore/>
        <w:rPr>
          <w:sz w:val="20"/>
          <w:szCs w:val="20"/>
        </w:rPr>
      </w:pPr>
      <w:r w:rsidRPr="00446F02">
        <w:rPr>
          <w:sz w:val="20"/>
          <w:szCs w:val="20"/>
          <w:u w:val="single"/>
        </w:rPr>
        <w:lastRenderedPageBreak/>
        <w:t>INAPPROPRIATE FOODS FOR PRESCHOOL AND CHILDCARE</w:t>
      </w:r>
      <w:r>
        <w:rPr>
          <w:sz w:val="20"/>
          <w:szCs w:val="20"/>
        </w:rPr>
        <w:t xml:space="preserve">: </w:t>
      </w:r>
    </w:p>
    <w:p w:rsidR="00446F02" w:rsidRDefault="00446F02" w:rsidP="00446F02">
      <w:pPr>
        <w:pStyle w:val="Default"/>
        <w:rPr>
          <w:sz w:val="20"/>
          <w:szCs w:val="20"/>
        </w:rPr>
      </w:pPr>
    </w:p>
    <w:p w:rsidR="00446F02" w:rsidRDefault="00446F02" w:rsidP="00446F02">
      <w:pPr>
        <w:pStyle w:val="Default"/>
        <w:rPr>
          <w:sz w:val="20"/>
          <w:szCs w:val="20"/>
        </w:rPr>
      </w:pPr>
      <w:r>
        <w:rPr>
          <w:sz w:val="20"/>
          <w:szCs w:val="20"/>
        </w:rPr>
        <w:t>Choking hazards: popcorn</w:t>
      </w:r>
      <w:r w:rsidR="00D57FC8">
        <w:rPr>
          <w:sz w:val="20"/>
          <w:szCs w:val="20"/>
        </w:rPr>
        <w:t xml:space="preserve"> or similar</w:t>
      </w:r>
      <w:r>
        <w:rPr>
          <w:sz w:val="20"/>
          <w:szCs w:val="20"/>
        </w:rPr>
        <w:t xml:space="preserve"> and nuts </w:t>
      </w:r>
    </w:p>
    <w:p w:rsidR="00446F02" w:rsidRDefault="00446F02" w:rsidP="00446F02">
      <w:pPr>
        <w:pStyle w:val="Default"/>
        <w:rPr>
          <w:sz w:val="20"/>
          <w:szCs w:val="20"/>
        </w:rPr>
      </w:pPr>
      <w:r>
        <w:rPr>
          <w:sz w:val="20"/>
          <w:szCs w:val="20"/>
        </w:rPr>
        <w:t xml:space="preserve">Common allergens: nuts, peanut butter, nutella, food products containing nuts </w:t>
      </w:r>
    </w:p>
    <w:p w:rsidR="00446F02" w:rsidRDefault="00446F02" w:rsidP="00446F02">
      <w:pPr>
        <w:pStyle w:val="Default"/>
        <w:rPr>
          <w:sz w:val="20"/>
          <w:szCs w:val="20"/>
        </w:rPr>
      </w:pPr>
      <w:r>
        <w:rPr>
          <w:sz w:val="20"/>
          <w:szCs w:val="20"/>
        </w:rPr>
        <w:t xml:space="preserve">High-sugar foods: fruit juice, cordial, flavoured milk, chocolate (including chocolate </w:t>
      </w:r>
      <w:r w:rsidR="00D57FC8">
        <w:rPr>
          <w:sz w:val="20"/>
          <w:szCs w:val="20"/>
        </w:rPr>
        <w:t>coated foods)</w:t>
      </w:r>
      <w:r>
        <w:rPr>
          <w:sz w:val="20"/>
          <w:szCs w:val="20"/>
        </w:rPr>
        <w:t xml:space="preserve">, chips, lollies, processed fruit snacks with added sugar. </w:t>
      </w:r>
    </w:p>
    <w:p w:rsidR="00446F02" w:rsidRDefault="00446F02" w:rsidP="00446F02">
      <w:pPr>
        <w:pStyle w:val="Default"/>
        <w:rPr>
          <w:sz w:val="20"/>
          <w:szCs w:val="20"/>
        </w:rPr>
      </w:pPr>
    </w:p>
    <w:p w:rsidR="00446F02" w:rsidRDefault="00446F02" w:rsidP="00446F02">
      <w:pPr>
        <w:pStyle w:val="Default"/>
        <w:rPr>
          <w:sz w:val="20"/>
          <w:szCs w:val="20"/>
        </w:rPr>
      </w:pPr>
      <w:r>
        <w:rPr>
          <w:sz w:val="20"/>
          <w:szCs w:val="20"/>
        </w:rPr>
        <w:t xml:space="preserve">Caregivers are asked not to send the above foods to preschool or child care. </w:t>
      </w:r>
    </w:p>
    <w:p w:rsidR="00446F02" w:rsidRDefault="00446F02" w:rsidP="00446F02">
      <w:pPr>
        <w:pStyle w:val="Default"/>
        <w:rPr>
          <w:sz w:val="20"/>
          <w:szCs w:val="20"/>
        </w:rPr>
      </w:pPr>
      <w:r>
        <w:rPr>
          <w:sz w:val="20"/>
          <w:szCs w:val="20"/>
        </w:rPr>
        <w:t xml:space="preserve">NB: Cakes, muffins and biscuits are acceptable if they do not make up the major part of the child’s lunch box. </w:t>
      </w:r>
    </w:p>
    <w:p w:rsidR="00446F02" w:rsidRDefault="00446F02" w:rsidP="00446F02">
      <w:pPr>
        <w:pStyle w:val="Default"/>
        <w:rPr>
          <w:b/>
          <w:bCs/>
          <w:sz w:val="20"/>
          <w:szCs w:val="20"/>
        </w:rPr>
      </w:pPr>
    </w:p>
    <w:p w:rsidR="00446F02" w:rsidRDefault="00446F02" w:rsidP="00446F02">
      <w:pPr>
        <w:pStyle w:val="Default"/>
        <w:rPr>
          <w:sz w:val="20"/>
          <w:szCs w:val="20"/>
        </w:rPr>
      </w:pPr>
      <w:r>
        <w:rPr>
          <w:b/>
          <w:bCs/>
          <w:sz w:val="20"/>
          <w:szCs w:val="20"/>
        </w:rPr>
        <w:t xml:space="preserve">FOOD SAFETY </w:t>
      </w:r>
    </w:p>
    <w:p w:rsidR="00446F02" w:rsidRPr="00446F02" w:rsidRDefault="00446F02" w:rsidP="00446F02">
      <w:pPr>
        <w:pStyle w:val="Default"/>
        <w:rPr>
          <w:i/>
          <w:sz w:val="20"/>
          <w:szCs w:val="20"/>
        </w:rPr>
      </w:pPr>
      <w:r w:rsidRPr="00446F02">
        <w:rPr>
          <w:i/>
          <w:sz w:val="20"/>
          <w:szCs w:val="20"/>
        </w:rPr>
        <w:t xml:space="preserve">Jamestown Community Children’s Centre: </w:t>
      </w:r>
    </w:p>
    <w:p w:rsidR="00446F02" w:rsidRDefault="00446F02" w:rsidP="00446F02">
      <w:pPr>
        <w:pStyle w:val="Default"/>
        <w:rPr>
          <w:sz w:val="20"/>
          <w:szCs w:val="20"/>
        </w:rPr>
      </w:pPr>
      <w:r>
        <w:rPr>
          <w:sz w:val="20"/>
          <w:szCs w:val="20"/>
        </w:rPr>
        <w:t xml:space="preserve">- Promotes and teaches food safety as part of the curriculum, specifically: </w:t>
      </w:r>
    </w:p>
    <w:p w:rsidR="00446F02" w:rsidRDefault="00446F02" w:rsidP="00446F02">
      <w:pPr>
        <w:pStyle w:val="Default"/>
        <w:rPr>
          <w:sz w:val="20"/>
          <w:szCs w:val="20"/>
        </w:rPr>
      </w:pPr>
    </w:p>
    <w:p w:rsidR="00446F02" w:rsidRDefault="00446F02" w:rsidP="00446F02">
      <w:pPr>
        <w:pStyle w:val="Default"/>
        <w:spacing w:after="131"/>
        <w:ind w:firstLine="851"/>
        <w:rPr>
          <w:sz w:val="20"/>
          <w:szCs w:val="20"/>
        </w:rPr>
      </w:pPr>
      <w:r>
        <w:rPr>
          <w:rFonts w:ascii="Courier New" w:hAnsi="Courier New" w:cs="Courier New"/>
          <w:sz w:val="20"/>
          <w:szCs w:val="20"/>
        </w:rPr>
        <w:t xml:space="preserve">o </w:t>
      </w:r>
      <w:r>
        <w:rPr>
          <w:sz w:val="20"/>
          <w:szCs w:val="20"/>
        </w:rPr>
        <w:t xml:space="preserve">Handwashing </w:t>
      </w:r>
    </w:p>
    <w:p w:rsidR="00446F02" w:rsidRDefault="00446F02" w:rsidP="00446F02">
      <w:pPr>
        <w:pStyle w:val="Default"/>
        <w:spacing w:after="131"/>
        <w:ind w:firstLine="851"/>
        <w:rPr>
          <w:sz w:val="20"/>
          <w:szCs w:val="20"/>
        </w:rPr>
      </w:pPr>
      <w:r>
        <w:rPr>
          <w:rFonts w:ascii="Courier New" w:hAnsi="Courier New" w:cs="Courier New"/>
          <w:sz w:val="20"/>
          <w:szCs w:val="20"/>
        </w:rPr>
        <w:t xml:space="preserve">o </w:t>
      </w:r>
      <w:r>
        <w:rPr>
          <w:sz w:val="20"/>
          <w:szCs w:val="20"/>
        </w:rPr>
        <w:t xml:space="preserve">Remaining seated while eating </w:t>
      </w:r>
    </w:p>
    <w:p w:rsidR="00446F02" w:rsidRDefault="00446F02" w:rsidP="00446F02">
      <w:pPr>
        <w:pStyle w:val="Default"/>
        <w:ind w:firstLine="851"/>
        <w:rPr>
          <w:sz w:val="20"/>
          <w:szCs w:val="20"/>
        </w:rPr>
      </w:pPr>
      <w:r>
        <w:rPr>
          <w:rFonts w:ascii="Courier New" w:hAnsi="Courier New" w:cs="Courier New"/>
          <w:sz w:val="20"/>
          <w:szCs w:val="20"/>
        </w:rPr>
        <w:t xml:space="preserve">o </w:t>
      </w:r>
      <w:r>
        <w:rPr>
          <w:sz w:val="20"/>
          <w:szCs w:val="20"/>
        </w:rPr>
        <w:t>Eating only food from their own lunch box or food prepared at the centre</w:t>
      </w:r>
    </w:p>
    <w:p w:rsidR="00446F02" w:rsidRDefault="00446F02" w:rsidP="00446F02">
      <w:pPr>
        <w:pStyle w:val="Default"/>
        <w:ind w:firstLine="851"/>
        <w:rPr>
          <w:sz w:val="20"/>
          <w:szCs w:val="20"/>
        </w:rPr>
      </w:pPr>
    </w:p>
    <w:p w:rsidR="00446F02" w:rsidRDefault="00446F02" w:rsidP="00446F02">
      <w:pPr>
        <w:pStyle w:val="Default"/>
        <w:spacing w:after="133"/>
        <w:rPr>
          <w:sz w:val="20"/>
          <w:szCs w:val="20"/>
        </w:rPr>
      </w:pPr>
      <w:r>
        <w:rPr>
          <w:sz w:val="20"/>
          <w:szCs w:val="20"/>
        </w:rPr>
        <w:t xml:space="preserve">- Offers educators safe food handling training </w:t>
      </w:r>
    </w:p>
    <w:p w:rsidR="00446F02" w:rsidRDefault="00446F02" w:rsidP="00446F02">
      <w:pPr>
        <w:pStyle w:val="Default"/>
        <w:spacing w:after="133"/>
        <w:rPr>
          <w:sz w:val="20"/>
          <w:szCs w:val="20"/>
        </w:rPr>
      </w:pPr>
      <w:r>
        <w:rPr>
          <w:sz w:val="20"/>
          <w:szCs w:val="20"/>
        </w:rPr>
        <w:t xml:space="preserve">- Teaches correct hand washing procedures </w:t>
      </w:r>
    </w:p>
    <w:p w:rsidR="00446F02" w:rsidRDefault="00446F02" w:rsidP="00446F02">
      <w:pPr>
        <w:pStyle w:val="Default"/>
        <w:rPr>
          <w:sz w:val="20"/>
          <w:szCs w:val="20"/>
        </w:rPr>
      </w:pPr>
      <w:r>
        <w:rPr>
          <w:sz w:val="20"/>
          <w:szCs w:val="20"/>
        </w:rPr>
        <w:t xml:space="preserve">- Minimises choking risks by ensuring high-risk foods such as apple, carrot and whole grapes are sliced appropriately for the age of the child </w:t>
      </w:r>
    </w:p>
    <w:p w:rsidR="004018F7" w:rsidRDefault="004018F7" w:rsidP="00446F02">
      <w:pPr>
        <w:pStyle w:val="Default"/>
        <w:rPr>
          <w:sz w:val="20"/>
          <w:szCs w:val="20"/>
        </w:rPr>
      </w:pPr>
    </w:p>
    <w:p w:rsidR="004018F7" w:rsidRDefault="004018F7" w:rsidP="00446F02">
      <w:pPr>
        <w:pStyle w:val="Default"/>
        <w:rPr>
          <w:sz w:val="20"/>
          <w:szCs w:val="20"/>
        </w:rPr>
      </w:pPr>
      <w:r>
        <w:rPr>
          <w:sz w:val="20"/>
          <w:szCs w:val="20"/>
        </w:rPr>
        <w:t xml:space="preserve">-food will </w:t>
      </w:r>
      <w:r w:rsidR="000C1F9F">
        <w:rPr>
          <w:sz w:val="20"/>
          <w:szCs w:val="20"/>
        </w:rPr>
        <w:t>not be re-heated</w:t>
      </w:r>
    </w:p>
    <w:p w:rsidR="00101CEC" w:rsidRDefault="00101CEC" w:rsidP="00446F02">
      <w:pPr>
        <w:pStyle w:val="Default"/>
        <w:rPr>
          <w:sz w:val="20"/>
          <w:szCs w:val="20"/>
        </w:rPr>
      </w:pPr>
    </w:p>
    <w:p w:rsidR="00101CEC" w:rsidRDefault="00101CEC" w:rsidP="00446F02">
      <w:pPr>
        <w:pStyle w:val="Default"/>
        <w:rPr>
          <w:sz w:val="20"/>
          <w:szCs w:val="20"/>
        </w:rPr>
      </w:pPr>
      <w:r>
        <w:rPr>
          <w:sz w:val="20"/>
          <w:szCs w:val="20"/>
        </w:rPr>
        <w:t>-bread will be kept in the freezer to use for toast for children who have nothing left in their lunch box</w:t>
      </w:r>
    </w:p>
    <w:p w:rsidR="00446F02" w:rsidRDefault="00446F02" w:rsidP="00446F02">
      <w:pPr>
        <w:pStyle w:val="Default"/>
        <w:rPr>
          <w:sz w:val="20"/>
          <w:szCs w:val="20"/>
        </w:rPr>
      </w:pPr>
    </w:p>
    <w:p w:rsidR="00446F02" w:rsidRDefault="00446F02" w:rsidP="00446F02">
      <w:pPr>
        <w:pStyle w:val="Default"/>
        <w:rPr>
          <w:sz w:val="20"/>
          <w:szCs w:val="20"/>
        </w:rPr>
      </w:pPr>
      <w:r>
        <w:rPr>
          <w:b/>
          <w:bCs/>
          <w:sz w:val="20"/>
          <w:szCs w:val="20"/>
        </w:rPr>
        <w:t xml:space="preserve">FOOD-RELATED HEALTH SUPPORT PLANNING (INCLUDING FOOD ALLERGIES) </w:t>
      </w:r>
    </w:p>
    <w:p w:rsidR="00446F02" w:rsidRPr="00446F02" w:rsidRDefault="00446F02" w:rsidP="00446F02">
      <w:pPr>
        <w:pStyle w:val="Default"/>
        <w:rPr>
          <w:i/>
          <w:sz w:val="20"/>
          <w:szCs w:val="20"/>
        </w:rPr>
      </w:pPr>
      <w:r w:rsidRPr="00446F02">
        <w:rPr>
          <w:i/>
          <w:sz w:val="20"/>
          <w:szCs w:val="20"/>
        </w:rPr>
        <w:t xml:space="preserve">Jamestown Community Children’s Centre: </w:t>
      </w:r>
    </w:p>
    <w:p w:rsidR="00446F02" w:rsidRDefault="00446F02" w:rsidP="00446F02">
      <w:pPr>
        <w:pStyle w:val="Default"/>
        <w:spacing w:after="133"/>
        <w:rPr>
          <w:sz w:val="20"/>
          <w:szCs w:val="20"/>
        </w:rPr>
      </w:pPr>
      <w:r>
        <w:rPr>
          <w:sz w:val="20"/>
          <w:szCs w:val="20"/>
        </w:rPr>
        <w:t xml:space="preserve">- Works with families to ensure suitable foods and eating arrangements are available for children with food-related health issues </w:t>
      </w:r>
    </w:p>
    <w:p w:rsidR="00446F02" w:rsidRDefault="00446F02" w:rsidP="00446F02">
      <w:pPr>
        <w:pStyle w:val="Default"/>
        <w:spacing w:after="133"/>
        <w:rPr>
          <w:sz w:val="20"/>
          <w:szCs w:val="20"/>
        </w:rPr>
      </w:pPr>
      <w:r>
        <w:rPr>
          <w:sz w:val="20"/>
          <w:szCs w:val="20"/>
        </w:rPr>
        <w:t xml:space="preserve">- Requests a current health care plan for any child who has been diagnosed with a food allergy </w:t>
      </w:r>
    </w:p>
    <w:p w:rsidR="00446F02" w:rsidRDefault="00446F02" w:rsidP="00446F02">
      <w:pPr>
        <w:pStyle w:val="Default"/>
        <w:rPr>
          <w:sz w:val="20"/>
          <w:szCs w:val="20"/>
        </w:rPr>
      </w:pPr>
      <w:r>
        <w:rPr>
          <w:sz w:val="20"/>
          <w:szCs w:val="20"/>
        </w:rPr>
        <w:t xml:space="preserve">- Informs the </w:t>
      </w:r>
      <w:r w:rsidR="00D57FC8">
        <w:rPr>
          <w:sz w:val="20"/>
          <w:szCs w:val="20"/>
        </w:rPr>
        <w:t xml:space="preserve">centre </w:t>
      </w:r>
      <w:r>
        <w:rPr>
          <w:sz w:val="20"/>
          <w:szCs w:val="20"/>
        </w:rPr>
        <w:t xml:space="preserve">community when a child attending the centre has been diagnosed with a severe allergic reaction to a particular food: </w:t>
      </w:r>
    </w:p>
    <w:p w:rsidR="00446F02" w:rsidRDefault="00446F02" w:rsidP="00446F02">
      <w:pPr>
        <w:pStyle w:val="Default"/>
        <w:rPr>
          <w:sz w:val="20"/>
          <w:szCs w:val="20"/>
        </w:rPr>
      </w:pPr>
    </w:p>
    <w:p w:rsidR="00446F02" w:rsidRDefault="00446F02" w:rsidP="00446F02">
      <w:pPr>
        <w:pStyle w:val="Default"/>
        <w:rPr>
          <w:sz w:val="20"/>
          <w:szCs w:val="20"/>
        </w:rPr>
      </w:pPr>
      <w:r>
        <w:rPr>
          <w:i/>
          <w:iCs/>
          <w:sz w:val="20"/>
          <w:szCs w:val="20"/>
        </w:rPr>
        <w:t>When a child with a severe food allergy is enrolled at the centre, a plan specific to the child’s needs will be developed and communicated to educators and the</w:t>
      </w:r>
      <w:r w:rsidR="00D57FC8">
        <w:rPr>
          <w:i/>
          <w:iCs/>
          <w:sz w:val="20"/>
          <w:szCs w:val="20"/>
        </w:rPr>
        <w:t xml:space="preserve"> centre </w:t>
      </w:r>
      <w:r>
        <w:rPr>
          <w:i/>
          <w:iCs/>
          <w:sz w:val="20"/>
          <w:szCs w:val="20"/>
        </w:rPr>
        <w:t xml:space="preserve">community and implemented for the duration of the child’s enrolment. </w:t>
      </w:r>
    </w:p>
    <w:p w:rsidR="00446F02" w:rsidRDefault="00446F02" w:rsidP="00446F02">
      <w:pPr>
        <w:pStyle w:val="Default"/>
        <w:rPr>
          <w:b/>
          <w:bCs/>
          <w:sz w:val="20"/>
          <w:szCs w:val="20"/>
        </w:rPr>
      </w:pPr>
    </w:p>
    <w:p w:rsidR="00446F02" w:rsidRDefault="00AA06DB" w:rsidP="00446F02">
      <w:pPr>
        <w:pStyle w:val="Default"/>
        <w:rPr>
          <w:sz w:val="20"/>
          <w:szCs w:val="20"/>
        </w:rPr>
      </w:pPr>
      <w:r>
        <w:rPr>
          <w:b/>
          <w:bCs/>
          <w:sz w:val="20"/>
          <w:szCs w:val="20"/>
        </w:rPr>
        <w:t>Policy Created 2015</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446F02">
        <w:rPr>
          <w:b/>
          <w:bCs/>
          <w:sz w:val="20"/>
          <w:szCs w:val="20"/>
        </w:rPr>
        <w:t xml:space="preserve">Reviewed </w:t>
      </w:r>
      <w:r w:rsidR="00D61729">
        <w:rPr>
          <w:sz w:val="20"/>
          <w:szCs w:val="20"/>
        </w:rPr>
        <w:t>Term 3, 2019</w:t>
      </w:r>
    </w:p>
    <w:p w:rsidR="00446F02" w:rsidRDefault="00AA06DB" w:rsidP="00AA06DB">
      <w:pPr>
        <w:pStyle w:val="Default"/>
        <w:ind w:left="5760" w:firstLine="720"/>
        <w:rPr>
          <w:sz w:val="20"/>
          <w:szCs w:val="20"/>
        </w:rPr>
      </w:pPr>
      <w:r>
        <w:rPr>
          <w:b/>
          <w:bCs/>
          <w:sz w:val="20"/>
          <w:szCs w:val="20"/>
        </w:rPr>
        <w:t xml:space="preserve">Review </w:t>
      </w:r>
      <w:r w:rsidR="00446F02">
        <w:rPr>
          <w:b/>
          <w:bCs/>
          <w:sz w:val="20"/>
          <w:szCs w:val="20"/>
        </w:rPr>
        <w:t xml:space="preserve"> Date </w:t>
      </w:r>
      <w:r w:rsidR="0067044E">
        <w:rPr>
          <w:sz w:val="20"/>
          <w:szCs w:val="20"/>
        </w:rPr>
        <w:t>Term 3, 2021</w:t>
      </w:r>
      <w:bookmarkStart w:id="0" w:name="_GoBack"/>
      <w:bookmarkEnd w:id="0"/>
    </w:p>
    <w:p w:rsidR="00446F02" w:rsidRDefault="00446F02" w:rsidP="00446F02">
      <w:pPr>
        <w:pStyle w:val="Default"/>
        <w:rPr>
          <w:b/>
          <w:bCs/>
          <w:sz w:val="20"/>
          <w:szCs w:val="20"/>
        </w:rPr>
      </w:pPr>
    </w:p>
    <w:p w:rsidR="00446F02" w:rsidRDefault="00446F02" w:rsidP="00446F02">
      <w:pPr>
        <w:pStyle w:val="Default"/>
        <w:rPr>
          <w:b/>
          <w:bCs/>
          <w:sz w:val="20"/>
          <w:szCs w:val="20"/>
        </w:rPr>
      </w:pPr>
      <w:r>
        <w:rPr>
          <w:b/>
          <w:bCs/>
          <w:sz w:val="20"/>
          <w:szCs w:val="20"/>
        </w:rPr>
        <w:t xml:space="preserve">Approval signatures </w:t>
      </w:r>
    </w:p>
    <w:p w:rsidR="00446F02" w:rsidRDefault="00446F02" w:rsidP="00446F02">
      <w:pPr>
        <w:pStyle w:val="Default"/>
        <w:rPr>
          <w:b/>
          <w:bCs/>
          <w:sz w:val="20"/>
          <w:szCs w:val="20"/>
        </w:rPr>
      </w:pPr>
    </w:p>
    <w:p w:rsidR="00446F02" w:rsidRDefault="00446F02" w:rsidP="00446F02">
      <w:pPr>
        <w:pStyle w:val="Default"/>
        <w:rPr>
          <w:b/>
          <w:bCs/>
          <w:sz w:val="20"/>
          <w:szCs w:val="20"/>
        </w:rPr>
      </w:pPr>
    </w:p>
    <w:p w:rsidR="00446F02" w:rsidRDefault="00446F02" w:rsidP="00446F02">
      <w:pPr>
        <w:pStyle w:val="Default"/>
        <w:rPr>
          <w:sz w:val="20"/>
          <w:szCs w:val="20"/>
        </w:rPr>
      </w:pPr>
      <w:r>
        <w:rPr>
          <w:sz w:val="20"/>
          <w:szCs w:val="20"/>
        </w:rPr>
        <w:t xml:space="preserve">_________________________________ </w:t>
      </w:r>
      <w:r>
        <w:rPr>
          <w:sz w:val="20"/>
          <w:szCs w:val="20"/>
        </w:rPr>
        <w:tab/>
        <w:t xml:space="preserve">_________________________________ </w:t>
      </w:r>
    </w:p>
    <w:p w:rsidR="0067726B" w:rsidRDefault="00446F02" w:rsidP="00446F02">
      <w:r>
        <w:rPr>
          <w:sz w:val="20"/>
          <w:szCs w:val="20"/>
        </w:rPr>
        <w:t xml:space="preserve">Governing Council Chairperson </w:t>
      </w:r>
      <w:r>
        <w:rPr>
          <w:sz w:val="20"/>
          <w:szCs w:val="20"/>
        </w:rPr>
        <w:tab/>
      </w:r>
      <w:r>
        <w:rPr>
          <w:sz w:val="20"/>
          <w:szCs w:val="20"/>
        </w:rPr>
        <w:tab/>
      </w:r>
      <w:r>
        <w:rPr>
          <w:sz w:val="20"/>
          <w:szCs w:val="20"/>
        </w:rPr>
        <w:tab/>
        <w:t>Director</w:t>
      </w:r>
    </w:p>
    <w:sectPr w:rsidR="0067726B" w:rsidSect="00446F0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02"/>
    <w:rsid w:val="00000DF3"/>
    <w:rsid w:val="00003313"/>
    <w:rsid w:val="0000573A"/>
    <w:rsid w:val="000115C6"/>
    <w:rsid w:val="000140CE"/>
    <w:rsid w:val="00014D48"/>
    <w:rsid w:val="00023F21"/>
    <w:rsid w:val="00024132"/>
    <w:rsid w:val="00027A06"/>
    <w:rsid w:val="00034554"/>
    <w:rsid w:val="0003519B"/>
    <w:rsid w:val="0004161E"/>
    <w:rsid w:val="00044DE3"/>
    <w:rsid w:val="000466D1"/>
    <w:rsid w:val="00046F75"/>
    <w:rsid w:val="0005018A"/>
    <w:rsid w:val="000539D5"/>
    <w:rsid w:val="0006750B"/>
    <w:rsid w:val="000708A4"/>
    <w:rsid w:val="00071E9D"/>
    <w:rsid w:val="00073D18"/>
    <w:rsid w:val="000779C1"/>
    <w:rsid w:val="000810E9"/>
    <w:rsid w:val="00081F10"/>
    <w:rsid w:val="00094FE2"/>
    <w:rsid w:val="00096849"/>
    <w:rsid w:val="000A1C95"/>
    <w:rsid w:val="000A213F"/>
    <w:rsid w:val="000A363D"/>
    <w:rsid w:val="000A6E75"/>
    <w:rsid w:val="000B37BF"/>
    <w:rsid w:val="000C0194"/>
    <w:rsid w:val="000C08A0"/>
    <w:rsid w:val="000C1F9F"/>
    <w:rsid w:val="000C495B"/>
    <w:rsid w:val="000C5217"/>
    <w:rsid w:val="000C5AED"/>
    <w:rsid w:val="000C5E60"/>
    <w:rsid w:val="000D4512"/>
    <w:rsid w:val="000D6016"/>
    <w:rsid w:val="000E1F0B"/>
    <w:rsid w:val="000E2D09"/>
    <w:rsid w:val="000E36FF"/>
    <w:rsid w:val="000E3907"/>
    <w:rsid w:val="000E484D"/>
    <w:rsid w:val="000E5E27"/>
    <w:rsid w:val="000F37E4"/>
    <w:rsid w:val="000F40EB"/>
    <w:rsid w:val="000F7A4F"/>
    <w:rsid w:val="000F7BEF"/>
    <w:rsid w:val="00101CEC"/>
    <w:rsid w:val="0010295C"/>
    <w:rsid w:val="00103027"/>
    <w:rsid w:val="00105F23"/>
    <w:rsid w:val="001072EA"/>
    <w:rsid w:val="00107764"/>
    <w:rsid w:val="00107C8D"/>
    <w:rsid w:val="001206B2"/>
    <w:rsid w:val="00122FF9"/>
    <w:rsid w:val="0012479F"/>
    <w:rsid w:val="00125CAC"/>
    <w:rsid w:val="001336B8"/>
    <w:rsid w:val="0014280A"/>
    <w:rsid w:val="00144955"/>
    <w:rsid w:val="00146642"/>
    <w:rsid w:val="00153455"/>
    <w:rsid w:val="001535B2"/>
    <w:rsid w:val="00154D61"/>
    <w:rsid w:val="001577B1"/>
    <w:rsid w:val="00157B0D"/>
    <w:rsid w:val="0016178B"/>
    <w:rsid w:val="0016274E"/>
    <w:rsid w:val="00162A3C"/>
    <w:rsid w:val="00163E62"/>
    <w:rsid w:val="00164BCD"/>
    <w:rsid w:val="00167B6F"/>
    <w:rsid w:val="001716C3"/>
    <w:rsid w:val="00171D49"/>
    <w:rsid w:val="00173F36"/>
    <w:rsid w:val="0017504F"/>
    <w:rsid w:val="00177DD0"/>
    <w:rsid w:val="00180221"/>
    <w:rsid w:val="00195DAD"/>
    <w:rsid w:val="001A0B02"/>
    <w:rsid w:val="001A116D"/>
    <w:rsid w:val="001B08D4"/>
    <w:rsid w:val="001B091F"/>
    <w:rsid w:val="001B39B7"/>
    <w:rsid w:val="001B4748"/>
    <w:rsid w:val="001B4FDF"/>
    <w:rsid w:val="001B7483"/>
    <w:rsid w:val="001C048C"/>
    <w:rsid w:val="001C342F"/>
    <w:rsid w:val="001C62E7"/>
    <w:rsid w:val="001C63C6"/>
    <w:rsid w:val="001D2057"/>
    <w:rsid w:val="001D5184"/>
    <w:rsid w:val="001D69F8"/>
    <w:rsid w:val="001E0BCE"/>
    <w:rsid w:val="001E2CD6"/>
    <w:rsid w:val="001E6C4D"/>
    <w:rsid w:val="001F0B39"/>
    <w:rsid w:val="001F1810"/>
    <w:rsid w:val="001F3999"/>
    <w:rsid w:val="001F5C74"/>
    <w:rsid w:val="001F7D7B"/>
    <w:rsid w:val="002016F1"/>
    <w:rsid w:val="00203B59"/>
    <w:rsid w:val="0021119E"/>
    <w:rsid w:val="00211C6A"/>
    <w:rsid w:val="00217FF5"/>
    <w:rsid w:val="00220F74"/>
    <w:rsid w:val="00231280"/>
    <w:rsid w:val="00231388"/>
    <w:rsid w:val="00232AFC"/>
    <w:rsid w:val="00235EE7"/>
    <w:rsid w:val="00236A8B"/>
    <w:rsid w:val="0024257B"/>
    <w:rsid w:val="002507E2"/>
    <w:rsid w:val="002514A7"/>
    <w:rsid w:val="00253584"/>
    <w:rsid w:val="002609DD"/>
    <w:rsid w:val="002617CB"/>
    <w:rsid w:val="00271518"/>
    <w:rsid w:val="00272B3E"/>
    <w:rsid w:val="0027485E"/>
    <w:rsid w:val="00285A6B"/>
    <w:rsid w:val="00287527"/>
    <w:rsid w:val="0029165A"/>
    <w:rsid w:val="002965C1"/>
    <w:rsid w:val="002A06D1"/>
    <w:rsid w:val="002A380A"/>
    <w:rsid w:val="002A474A"/>
    <w:rsid w:val="002B559C"/>
    <w:rsid w:val="002C1F96"/>
    <w:rsid w:val="002C59FB"/>
    <w:rsid w:val="002C674B"/>
    <w:rsid w:val="002D1FED"/>
    <w:rsid w:val="002D2074"/>
    <w:rsid w:val="002D3E53"/>
    <w:rsid w:val="002E49EA"/>
    <w:rsid w:val="002E72A6"/>
    <w:rsid w:val="002F4177"/>
    <w:rsid w:val="002F4D45"/>
    <w:rsid w:val="002F64C1"/>
    <w:rsid w:val="002F71C9"/>
    <w:rsid w:val="0030139D"/>
    <w:rsid w:val="003071DB"/>
    <w:rsid w:val="0031333C"/>
    <w:rsid w:val="00317A87"/>
    <w:rsid w:val="00322C0A"/>
    <w:rsid w:val="00324593"/>
    <w:rsid w:val="00326522"/>
    <w:rsid w:val="00330234"/>
    <w:rsid w:val="003317A6"/>
    <w:rsid w:val="00335B4C"/>
    <w:rsid w:val="0034136F"/>
    <w:rsid w:val="00341D05"/>
    <w:rsid w:val="0034522B"/>
    <w:rsid w:val="00345A6E"/>
    <w:rsid w:val="0035358E"/>
    <w:rsid w:val="0035428E"/>
    <w:rsid w:val="0035476D"/>
    <w:rsid w:val="00354955"/>
    <w:rsid w:val="003576C1"/>
    <w:rsid w:val="0036027E"/>
    <w:rsid w:val="0036073F"/>
    <w:rsid w:val="003609D9"/>
    <w:rsid w:val="00360B0E"/>
    <w:rsid w:val="003615B7"/>
    <w:rsid w:val="00382F3C"/>
    <w:rsid w:val="00383F12"/>
    <w:rsid w:val="00384D8F"/>
    <w:rsid w:val="0039026B"/>
    <w:rsid w:val="003933D0"/>
    <w:rsid w:val="003A06B1"/>
    <w:rsid w:val="003A20FC"/>
    <w:rsid w:val="003B1701"/>
    <w:rsid w:val="003B1B7F"/>
    <w:rsid w:val="003B2627"/>
    <w:rsid w:val="003B7206"/>
    <w:rsid w:val="003C1377"/>
    <w:rsid w:val="003C3A1E"/>
    <w:rsid w:val="003D27C9"/>
    <w:rsid w:val="003D61BA"/>
    <w:rsid w:val="003D6F7B"/>
    <w:rsid w:val="003D7F69"/>
    <w:rsid w:val="003E3749"/>
    <w:rsid w:val="003F4FE1"/>
    <w:rsid w:val="003F6F01"/>
    <w:rsid w:val="004018F7"/>
    <w:rsid w:val="004048B7"/>
    <w:rsid w:val="00404E6B"/>
    <w:rsid w:val="004105E1"/>
    <w:rsid w:val="004114F3"/>
    <w:rsid w:val="0041455D"/>
    <w:rsid w:val="00414A68"/>
    <w:rsid w:val="00415D44"/>
    <w:rsid w:val="004171CC"/>
    <w:rsid w:val="00421AE5"/>
    <w:rsid w:val="0042379E"/>
    <w:rsid w:val="004241D5"/>
    <w:rsid w:val="00427316"/>
    <w:rsid w:val="004337D1"/>
    <w:rsid w:val="004340D1"/>
    <w:rsid w:val="0044208B"/>
    <w:rsid w:val="0044458E"/>
    <w:rsid w:val="00445A31"/>
    <w:rsid w:val="0044674B"/>
    <w:rsid w:val="00446A26"/>
    <w:rsid w:val="00446F02"/>
    <w:rsid w:val="00447C67"/>
    <w:rsid w:val="00451E16"/>
    <w:rsid w:val="0045368D"/>
    <w:rsid w:val="0045555B"/>
    <w:rsid w:val="00456728"/>
    <w:rsid w:val="00460998"/>
    <w:rsid w:val="00460FFD"/>
    <w:rsid w:val="004638AF"/>
    <w:rsid w:val="00484890"/>
    <w:rsid w:val="00490D06"/>
    <w:rsid w:val="004925B7"/>
    <w:rsid w:val="0049353E"/>
    <w:rsid w:val="004961DE"/>
    <w:rsid w:val="004A02B6"/>
    <w:rsid w:val="004A102C"/>
    <w:rsid w:val="004A2685"/>
    <w:rsid w:val="004A2B44"/>
    <w:rsid w:val="004B3537"/>
    <w:rsid w:val="004B7FAB"/>
    <w:rsid w:val="004C030E"/>
    <w:rsid w:val="004C1887"/>
    <w:rsid w:val="004D233B"/>
    <w:rsid w:val="004D3148"/>
    <w:rsid w:val="004D3BC7"/>
    <w:rsid w:val="004D40B9"/>
    <w:rsid w:val="004D4988"/>
    <w:rsid w:val="004D52A3"/>
    <w:rsid w:val="004D6724"/>
    <w:rsid w:val="004E2FC3"/>
    <w:rsid w:val="004E389A"/>
    <w:rsid w:val="004F0CC2"/>
    <w:rsid w:val="004F21AF"/>
    <w:rsid w:val="004F2C58"/>
    <w:rsid w:val="004F68C1"/>
    <w:rsid w:val="004F6BCD"/>
    <w:rsid w:val="00500B2F"/>
    <w:rsid w:val="005149AD"/>
    <w:rsid w:val="005253D2"/>
    <w:rsid w:val="00530CEB"/>
    <w:rsid w:val="005364BF"/>
    <w:rsid w:val="0055108F"/>
    <w:rsid w:val="00564466"/>
    <w:rsid w:val="00566CA6"/>
    <w:rsid w:val="00570B0D"/>
    <w:rsid w:val="00572022"/>
    <w:rsid w:val="00572CDF"/>
    <w:rsid w:val="00574D4D"/>
    <w:rsid w:val="00574EC4"/>
    <w:rsid w:val="0058702C"/>
    <w:rsid w:val="005877A7"/>
    <w:rsid w:val="0059177C"/>
    <w:rsid w:val="005966C2"/>
    <w:rsid w:val="005A1D7A"/>
    <w:rsid w:val="005B3B71"/>
    <w:rsid w:val="005B4086"/>
    <w:rsid w:val="005B43A7"/>
    <w:rsid w:val="005B63D6"/>
    <w:rsid w:val="005C154A"/>
    <w:rsid w:val="005C3AD0"/>
    <w:rsid w:val="005C5C48"/>
    <w:rsid w:val="005C60AD"/>
    <w:rsid w:val="005D069E"/>
    <w:rsid w:val="005D2A3C"/>
    <w:rsid w:val="005D3295"/>
    <w:rsid w:val="005D6C0B"/>
    <w:rsid w:val="005F523C"/>
    <w:rsid w:val="005F5A6D"/>
    <w:rsid w:val="005F7CBD"/>
    <w:rsid w:val="006166A1"/>
    <w:rsid w:val="00617D4B"/>
    <w:rsid w:val="00620476"/>
    <w:rsid w:val="006223F5"/>
    <w:rsid w:val="00626FAC"/>
    <w:rsid w:val="00630278"/>
    <w:rsid w:val="00631ED9"/>
    <w:rsid w:val="006408F9"/>
    <w:rsid w:val="00640AD7"/>
    <w:rsid w:val="00642447"/>
    <w:rsid w:val="006450C0"/>
    <w:rsid w:val="006468A6"/>
    <w:rsid w:val="00650EFE"/>
    <w:rsid w:val="00662A39"/>
    <w:rsid w:val="0067044E"/>
    <w:rsid w:val="00673E4F"/>
    <w:rsid w:val="00674A0F"/>
    <w:rsid w:val="0067726B"/>
    <w:rsid w:val="006800CD"/>
    <w:rsid w:val="00680739"/>
    <w:rsid w:val="00681D06"/>
    <w:rsid w:val="0068734D"/>
    <w:rsid w:val="00694B93"/>
    <w:rsid w:val="006B0064"/>
    <w:rsid w:val="006B1984"/>
    <w:rsid w:val="006B1A8B"/>
    <w:rsid w:val="006B2860"/>
    <w:rsid w:val="006B41B9"/>
    <w:rsid w:val="006B4281"/>
    <w:rsid w:val="006B631E"/>
    <w:rsid w:val="006B67F7"/>
    <w:rsid w:val="006C2EE0"/>
    <w:rsid w:val="006D0916"/>
    <w:rsid w:val="006F1B4C"/>
    <w:rsid w:val="006F3117"/>
    <w:rsid w:val="006F54E7"/>
    <w:rsid w:val="006F5BED"/>
    <w:rsid w:val="006F7F84"/>
    <w:rsid w:val="00700ABB"/>
    <w:rsid w:val="00700FBA"/>
    <w:rsid w:val="0070460F"/>
    <w:rsid w:val="00712E9F"/>
    <w:rsid w:val="00724A2A"/>
    <w:rsid w:val="007304D1"/>
    <w:rsid w:val="007321AB"/>
    <w:rsid w:val="00740633"/>
    <w:rsid w:val="00741EE5"/>
    <w:rsid w:val="00747E5D"/>
    <w:rsid w:val="00761903"/>
    <w:rsid w:val="007630EE"/>
    <w:rsid w:val="007769E1"/>
    <w:rsid w:val="00782257"/>
    <w:rsid w:val="00783F41"/>
    <w:rsid w:val="0078493D"/>
    <w:rsid w:val="00785119"/>
    <w:rsid w:val="00790D64"/>
    <w:rsid w:val="00796CCA"/>
    <w:rsid w:val="007A686E"/>
    <w:rsid w:val="007B4F38"/>
    <w:rsid w:val="007B65DE"/>
    <w:rsid w:val="007C04F6"/>
    <w:rsid w:val="007C16D4"/>
    <w:rsid w:val="007C3BD3"/>
    <w:rsid w:val="007D6109"/>
    <w:rsid w:val="007D72ED"/>
    <w:rsid w:val="007E0A1B"/>
    <w:rsid w:val="007E66AE"/>
    <w:rsid w:val="007F21B2"/>
    <w:rsid w:val="007F4355"/>
    <w:rsid w:val="007F62AC"/>
    <w:rsid w:val="007F74EF"/>
    <w:rsid w:val="008020E1"/>
    <w:rsid w:val="00803369"/>
    <w:rsid w:val="00805FD7"/>
    <w:rsid w:val="008067CD"/>
    <w:rsid w:val="00806FC3"/>
    <w:rsid w:val="008171FC"/>
    <w:rsid w:val="0082059C"/>
    <w:rsid w:val="0082069F"/>
    <w:rsid w:val="00831E6C"/>
    <w:rsid w:val="008344E3"/>
    <w:rsid w:val="00843B0D"/>
    <w:rsid w:val="00844FEE"/>
    <w:rsid w:val="008509F9"/>
    <w:rsid w:val="00854988"/>
    <w:rsid w:val="0085506A"/>
    <w:rsid w:val="00856603"/>
    <w:rsid w:val="008603DA"/>
    <w:rsid w:val="0086252D"/>
    <w:rsid w:val="00865DA1"/>
    <w:rsid w:val="008700D4"/>
    <w:rsid w:val="008810DE"/>
    <w:rsid w:val="00882B09"/>
    <w:rsid w:val="008837DC"/>
    <w:rsid w:val="00890C8B"/>
    <w:rsid w:val="008A7A24"/>
    <w:rsid w:val="008B0D24"/>
    <w:rsid w:val="008B2F6C"/>
    <w:rsid w:val="008B6A06"/>
    <w:rsid w:val="008B77B2"/>
    <w:rsid w:val="008B78FB"/>
    <w:rsid w:val="008B792F"/>
    <w:rsid w:val="008C3E52"/>
    <w:rsid w:val="008C608B"/>
    <w:rsid w:val="008C7187"/>
    <w:rsid w:val="008D02AE"/>
    <w:rsid w:val="008D2396"/>
    <w:rsid w:val="008D7263"/>
    <w:rsid w:val="008D7A4D"/>
    <w:rsid w:val="008E10B8"/>
    <w:rsid w:val="008E5C59"/>
    <w:rsid w:val="008E7E87"/>
    <w:rsid w:val="008F523C"/>
    <w:rsid w:val="008F7C0E"/>
    <w:rsid w:val="00903876"/>
    <w:rsid w:val="00905F0D"/>
    <w:rsid w:val="0091318C"/>
    <w:rsid w:val="00924776"/>
    <w:rsid w:val="00927267"/>
    <w:rsid w:val="0093110D"/>
    <w:rsid w:val="009319B3"/>
    <w:rsid w:val="009336A1"/>
    <w:rsid w:val="00936797"/>
    <w:rsid w:val="00946319"/>
    <w:rsid w:val="009465D9"/>
    <w:rsid w:val="00950509"/>
    <w:rsid w:val="009530FC"/>
    <w:rsid w:val="009558D9"/>
    <w:rsid w:val="00963E5E"/>
    <w:rsid w:val="009718C9"/>
    <w:rsid w:val="00976204"/>
    <w:rsid w:val="009845C2"/>
    <w:rsid w:val="00985DDB"/>
    <w:rsid w:val="00991046"/>
    <w:rsid w:val="009974BB"/>
    <w:rsid w:val="009A5DB4"/>
    <w:rsid w:val="009A6814"/>
    <w:rsid w:val="009B25EE"/>
    <w:rsid w:val="009B42FB"/>
    <w:rsid w:val="009B46EE"/>
    <w:rsid w:val="009C1DA3"/>
    <w:rsid w:val="009C1ED5"/>
    <w:rsid w:val="009C30C6"/>
    <w:rsid w:val="009C533A"/>
    <w:rsid w:val="009C5490"/>
    <w:rsid w:val="009D156F"/>
    <w:rsid w:val="009D4203"/>
    <w:rsid w:val="009D4CCA"/>
    <w:rsid w:val="009D4D8A"/>
    <w:rsid w:val="009D4F44"/>
    <w:rsid w:val="009E35B2"/>
    <w:rsid w:val="009E55F9"/>
    <w:rsid w:val="009E6E44"/>
    <w:rsid w:val="009F35F5"/>
    <w:rsid w:val="009F542E"/>
    <w:rsid w:val="009F7A19"/>
    <w:rsid w:val="00A05808"/>
    <w:rsid w:val="00A059B5"/>
    <w:rsid w:val="00A05F21"/>
    <w:rsid w:val="00A116BA"/>
    <w:rsid w:val="00A116EB"/>
    <w:rsid w:val="00A13D87"/>
    <w:rsid w:val="00A14614"/>
    <w:rsid w:val="00A16C52"/>
    <w:rsid w:val="00A24BEC"/>
    <w:rsid w:val="00A30015"/>
    <w:rsid w:val="00A32118"/>
    <w:rsid w:val="00A332B9"/>
    <w:rsid w:val="00A34E6B"/>
    <w:rsid w:val="00A356C8"/>
    <w:rsid w:val="00A358BA"/>
    <w:rsid w:val="00A37A91"/>
    <w:rsid w:val="00A43641"/>
    <w:rsid w:val="00A445D2"/>
    <w:rsid w:val="00A44736"/>
    <w:rsid w:val="00A45EA3"/>
    <w:rsid w:val="00A51E66"/>
    <w:rsid w:val="00A60C1B"/>
    <w:rsid w:val="00A6114A"/>
    <w:rsid w:val="00A617FB"/>
    <w:rsid w:val="00A679CE"/>
    <w:rsid w:val="00A710E7"/>
    <w:rsid w:val="00A712CC"/>
    <w:rsid w:val="00A74325"/>
    <w:rsid w:val="00A753EE"/>
    <w:rsid w:val="00A77462"/>
    <w:rsid w:val="00A81C98"/>
    <w:rsid w:val="00A8301B"/>
    <w:rsid w:val="00A836BD"/>
    <w:rsid w:val="00A85E5C"/>
    <w:rsid w:val="00A91BED"/>
    <w:rsid w:val="00AA06DB"/>
    <w:rsid w:val="00AA0D5A"/>
    <w:rsid w:val="00AA42B5"/>
    <w:rsid w:val="00AA4F34"/>
    <w:rsid w:val="00AA5CA5"/>
    <w:rsid w:val="00AB7257"/>
    <w:rsid w:val="00AC0D83"/>
    <w:rsid w:val="00AC3B91"/>
    <w:rsid w:val="00AC4CF3"/>
    <w:rsid w:val="00AC5849"/>
    <w:rsid w:val="00AC7B8B"/>
    <w:rsid w:val="00AD0688"/>
    <w:rsid w:val="00AD1690"/>
    <w:rsid w:val="00AD19AB"/>
    <w:rsid w:val="00AD2E96"/>
    <w:rsid w:val="00AD4FDB"/>
    <w:rsid w:val="00AE3315"/>
    <w:rsid w:val="00AE49CD"/>
    <w:rsid w:val="00AE6908"/>
    <w:rsid w:val="00AF0382"/>
    <w:rsid w:val="00AF1193"/>
    <w:rsid w:val="00AF5C46"/>
    <w:rsid w:val="00AF6C91"/>
    <w:rsid w:val="00B00B9F"/>
    <w:rsid w:val="00B0196F"/>
    <w:rsid w:val="00B0330E"/>
    <w:rsid w:val="00B04122"/>
    <w:rsid w:val="00B05CFF"/>
    <w:rsid w:val="00B10F21"/>
    <w:rsid w:val="00B11DB0"/>
    <w:rsid w:val="00B12D4D"/>
    <w:rsid w:val="00B13148"/>
    <w:rsid w:val="00B137B8"/>
    <w:rsid w:val="00B14653"/>
    <w:rsid w:val="00B1485B"/>
    <w:rsid w:val="00B158DB"/>
    <w:rsid w:val="00B15B28"/>
    <w:rsid w:val="00B17F0A"/>
    <w:rsid w:val="00B2132B"/>
    <w:rsid w:val="00B22D4C"/>
    <w:rsid w:val="00B230D3"/>
    <w:rsid w:val="00B34656"/>
    <w:rsid w:val="00B45015"/>
    <w:rsid w:val="00B52C1C"/>
    <w:rsid w:val="00B533EE"/>
    <w:rsid w:val="00B56285"/>
    <w:rsid w:val="00B62FBC"/>
    <w:rsid w:val="00B631DE"/>
    <w:rsid w:val="00B6477C"/>
    <w:rsid w:val="00B66240"/>
    <w:rsid w:val="00B703A8"/>
    <w:rsid w:val="00B7364F"/>
    <w:rsid w:val="00B74551"/>
    <w:rsid w:val="00B84FB6"/>
    <w:rsid w:val="00B862ED"/>
    <w:rsid w:val="00B86B6D"/>
    <w:rsid w:val="00B928DD"/>
    <w:rsid w:val="00B94F30"/>
    <w:rsid w:val="00BA6F65"/>
    <w:rsid w:val="00BA71D1"/>
    <w:rsid w:val="00BA7769"/>
    <w:rsid w:val="00BB0D8A"/>
    <w:rsid w:val="00BB383D"/>
    <w:rsid w:val="00BB610A"/>
    <w:rsid w:val="00BB6A4F"/>
    <w:rsid w:val="00BC147C"/>
    <w:rsid w:val="00BC3423"/>
    <w:rsid w:val="00BC4790"/>
    <w:rsid w:val="00BC6E76"/>
    <w:rsid w:val="00BD05EA"/>
    <w:rsid w:val="00BD5E3B"/>
    <w:rsid w:val="00BE16BD"/>
    <w:rsid w:val="00BE3893"/>
    <w:rsid w:val="00BE5772"/>
    <w:rsid w:val="00BE5BA7"/>
    <w:rsid w:val="00BE5E74"/>
    <w:rsid w:val="00BF68FE"/>
    <w:rsid w:val="00C079FB"/>
    <w:rsid w:val="00C1032E"/>
    <w:rsid w:val="00C11E0B"/>
    <w:rsid w:val="00C222B3"/>
    <w:rsid w:val="00C26573"/>
    <w:rsid w:val="00C31C08"/>
    <w:rsid w:val="00C32D51"/>
    <w:rsid w:val="00C33C10"/>
    <w:rsid w:val="00C3532C"/>
    <w:rsid w:val="00C40717"/>
    <w:rsid w:val="00C42F9A"/>
    <w:rsid w:val="00C42FE5"/>
    <w:rsid w:val="00C561FC"/>
    <w:rsid w:val="00C56CE6"/>
    <w:rsid w:val="00C575F6"/>
    <w:rsid w:val="00C62866"/>
    <w:rsid w:val="00C6336C"/>
    <w:rsid w:val="00C72D11"/>
    <w:rsid w:val="00C7398C"/>
    <w:rsid w:val="00C7449E"/>
    <w:rsid w:val="00C83751"/>
    <w:rsid w:val="00C86FF8"/>
    <w:rsid w:val="00C87DD9"/>
    <w:rsid w:val="00C914A7"/>
    <w:rsid w:val="00C91D8F"/>
    <w:rsid w:val="00C95DB6"/>
    <w:rsid w:val="00C96B37"/>
    <w:rsid w:val="00CA0D3B"/>
    <w:rsid w:val="00CA2576"/>
    <w:rsid w:val="00CB5F6B"/>
    <w:rsid w:val="00CB74B9"/>
    <w:rsid w:val="00CC07D3"/>
    <w:rsid w:val="00CC2621"/>
    <w:rsid w:val="00CC3CDA"/>
    <w:rsid w:val="00CD7045"/>
    <w:rsid w:val="00CE5711"/>
    <w:rsid w:val="00CE5802"/>
    <w:rsid w:val="00CE7EBF"/>
    <w:rsid w:val="00D157FA"/>
    <w:rsid w:val="00D1622B"/>
    <w:rsid w:val="00D16F4D"/>
    <w:rsid w:val="00D210B0"/>
    <w:rsid w:val="00D2319F"/>
    <w:rsid w:val="00D264E1"/>
    <w:rsid w:val="00D268CE"/>
    <w:rsid w:val="00D30986"/>
    <w:rsid w:val="00D31DAE"/>
    <w:rsid w:val="00D33C81"/>
    <w:rsid w:val="00D416D0"/>
    <w:rsid w:val="00D477E0"/>
    <w:rsid w:val="00D478A4"/>
    <w:rsid w:val="00D50A3E"/>
    <w:rsid w:val="00D50C71"/>
    <w:rsid w:val="00D57FC8"/>
    <w:rsid w:val="00D60F4A"/>
    <w:rsid w:val="00D61729"/>
    <w:rsid w:val="00D65CBC"/>
    <w:rsid w:val="00D67A56"/>
    <w:rsid w:val="00D7007D"/>
    <w:rsid w:val="00D701B4"/>
    <w:rsid w:val="00D72F4B"/>
    <w:rsid w:val="00D75ACD"/>
    <w:rsid w:val="00D8468B"/>
    <w:rsid w:val="00D920FB"/>
    <w:rsid w:val="00DA26AB"/>
    <w:rsid w:val="00DA5D61"/>
    <w:rsid w:val="00DB10D2"/>
    <w:rsid w:val="00DB204C"/>
    <w:rsid w:val="00DB44ED"/>
    <w:rsid w:val="00DC7D54"/>
    <w:rsid w:val="00DD1E1E"/>
    <w:rsid w:val="00DD439C"/>
    <w:rsid w:val="00DD7DBC"/>
    <w:rsid w:val="00DE320F"/>
    <w:rsid w:val="00DE5EB2"/>
    <w:rsid w:val="00DF1116"/>
    <w:rsid w:val="00DF3E45"/>
    <w:rsid w:val="00E02339"/>
    <w:rsid w:val="00E02FF2"/>
    <w:rsid w:val="00E15266"/>
    <w:rsid w:val="00E263AA"/>
    <w:rsid w:val="00E26C9E"/>
    <w:rsid w:val="00E26F60"/>
    <w:rsid w:val="00E3022B"/>
    <w:rsid w:val="00E31F87"/>
    <w:rsid w:val="00E32D85"/>
    <w:rsid w:val="00E33153"/>
    <w:rsid w:val="00E33B28"/>
    <w:rsid w:val="00E35364"/>
    <w:rsid w:val="00E35606"/>
    <w:rsid w:val="00E375EE"/>
    <w:rsid w:val="00E422FA"/>
    <w:rsid w:val="00E430B5"/>
    <w:rsid w:val="00E43E92"/>
    <w:rsid w:val="00E44CE0"/>
    <w:rsid w:val="00E44FCF"/>
    <w:rsid w:val="00E52F92"/>
    <w:rsid w:val="00E542A8"/>
    <w:rsid w:val="00E61D8F"/>
    <w:rsid w:val="00E63166"/>
    <w:rsid w:val="00E642EC"/>
    <w:rsid w:val="00E70FF7"/>
    <w:rsid w:val="00E76A1C"/>
    <w:rsid w:val="00E77006"/>
    <w:rsid w:val="00E77738"/>
    <w:rsid w:val="00E830A8"/>
    <w:rsid w:val="00E8508E"/>
    <w:rsid w:val="00E91009"/>
    <w:rsid w:val="00E94DF5"/>
    <w:rsid w:val="00E975B7"/>
    <w:rsid w:val="00E977D1"/>
    <w:rsid w:val="00EA3D98"/>
    <w:rsid w:val="00EA53F4"/>
    <w:rsid w:val="00EB110B"/>
    <w:rsid w:val="00EB1467"/>
    <w:rsid w:val="00EB1AF4"/>
    <w:rsid w:val="00EB2D4E"/>
    <w:rsid w:val="00EB4459"/>
    <w:rsid w:val="00EC24FF"/>
    <w:rsid w:val="00EC6FE1"/>
    <w:rsid w:val="00EC7A16"/>
    <w:rsid w:val="00EE06CA"/>
    <w:rsid w:val="00EE6A9F"/>
    <w:rsid w:val="00EE73FA"/>
    <w:rsid w:val="00EE753F"/>
    <w:rsid w:val="00EF4AB6"/>
    <w:rsid w:val="00EF520C"/>
    <w:rsid w:val="00F00A5C"/>
    <w:rsid w:val="00F01E1C"/>
    <w:rsid w:val="00F055CB"/>
    <w:rsid w:val="00F1066E"/>
    <w:rsid w:val="00F1094B"/>
    <w:rsid w:val="00F20713"/>
    <w:rsid w:val="00F30175"/>
    <w:rsid w:val="00F31AF0"/>
    <w:rsid w:val="00F32B86"/>
    <w:rsid w:val="00F32D82"/>
    <w:rsid w:val="00F342FD"/>
    <w:rsid w:val="00F4153C"/>
    <w:rsid w:val="00F4597C"/>
    <w:rsid w:val="00F45CFF"/>
    <w:rsid w:val="00F549E6"/>
    <w:rsid w:val="00F56FBE"/>
    <w:rsid w:val="00F60082"/>
    <w:rsid w:val="00F70BD9"/>
    <w:rsid w:val="00F71880"/>
    <w:rsid w:val="00F8032B"/>
    <w:rsid w:val="00F84E91"/>
    <w:rsid w:val="00F9146E"/>
    <w:rsid w:val="00F91A16"/>
    <w:rsid w:val="00F93C3C"/>
    <w:rsid w:val="00FA04B7"/>
    <w:rsid w:val="00FA41C3"/>
    <w:rsid w:val="00FA5B1B"/>
    <w:rsid w:val="00FA6311"/>
    <w:rsid w:val="00FA794E"/>
    <w:rsid w:val="00FB0BB0"/>
    <w:rsid w:val="00FB31B5"/>
    <w:rsid w:val="00FB3D13"/>
    <w:rsid w:val="00FB63DA"/>
    <w:rsid w:val="00FB6DBC"/>
    <w:rsid w:val="00FC2536"/>
    <w:rsid w:val="00FC4E66"/>
    <w:rsid w:val="00FC7117"/>
    <w:rsid w:val="00FC7DBC"/>
    <w:rsid w:val="00FD016A"/>
    <w:rsid w:val="00FD47C6"/>
    <w:rsid w:val="00FE2718"/>
    <w:rsid w:val="00FE338B"/>
    <w:rsid w:val="00FE75A4"/>
    <w:rsid w:val="00FF1AFD"/>
    <w:rsid w:val="00FF6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DEF5"/>
  <w15:docId w15:val="{B28C9FC3-EA4F-4E3B-95F5-EE5EFCF6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F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46F02"/>
    <w:rPr>
      <w:color w:val="0000FF" w:themeColor="hyperlink"/>
      <w:u w:val="single"/>
    </w:rPr>
  </w:style>
  <w:style w:type="paragraph" w:styleId="BalloonText">
    <w:name w:val="Balloon Text"/>
    <w:basedOn w:val="Normal"/>
    <w:link w:val="BalloonTextChar"/>
    <w:uiPriority w:val="99"/>
    <w:semiHidden/>
    <w:unhideWhenUsed/>
    <w:rsid w:val="006F7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l.6624.leaders@schools.sa.edu.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2019-09-18T05:16:00Z</cp:lastPrinted>
  <dcterms:created xsi:type="dcterms:W3CDTF">2020-09-02T04:31:00Z</dcterms:created>
  <dcterms:modified xsi:type="dcterms:W3CDTF">2020-09-02T04:32:00Z</dcterms:modified>
</cp:coreProperties>
</file>